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8BC4C" w14:textId="1B651C82" w:rsidR="001B63DF" w:rsidRDefault="006C375B">
      <w:pPr>
        <w:snapToGrid w:val="0"/>
        <w:spacing w:line="440" w:lineRule="exact"/>
        <w:jc w:val="center"/>
        <w:rPr>
          <w:rFonts w:ascii="微软雅黑" w:eastAsia="微软雅黑" w:hAnsi="微软雅黑" w:cs="Times New Roman"/>
          <w:b/>
          <w:sz w:val="36"/>
          <w:szCs w:val="28"/>
        </w:rPr>
      </w:pPr>
      <w:r>
        <w:rPr>
          <w:rFonts w:ascii="微软雅黑" w:eastAsia="微软雅黑" w:hAnsi="微软雅黑" w:cs="Times New Roman" w:hint="eastAsia"/>
          <w:b/>
          <w:sz w:val="36"/>
          <w:szCs w:val="28"/>
        </w:rPr>
        <w:t>厦门大学医学院临床教师职务聘任及考核细则</w:t>
      </w:r>
      <w:r w:rsidR="00793829">
        <w:rPr>
          <w:rFonts w:ascii="微软雅黑" w:eastAsia="微软雅黑" w:hAnsi="微软雅黑" w:cs="Times New Roman" w:hint="eastAsia"/>
          <w:b/>
          <w:sz w:val="36"/>
          <w:szCs w:val="28"/>
        </w:rPr>
        <w:t>（试行）</w:t>
      </w:r>
    </w:p>
    <w:p w14:paraId="12B8BC4D" w14:textId="28779537" w:rsidR="001B63DF" w:rsidRDefault="00793829" w:rsidP="00793829">
      <w:pPr>
        <w:snapToGrid w:val="0"/>
        <w:spacing w:beforeLines="50" w:before="156" w:afterLines="50" w:after="156" w:line="440" w:lineRule="exact"/>
        <w:ind w:firstLineChars="200" w:firstLine="562"/>
        <w:jc w:val="center"/>
        <w:rPr>
          <w:rFonts w:ascii="仿宋" w:eastAsia="仿宋" w:hAnsi="仿宋" w:cs="Times New Roman"/>
          <w:b/>
          <w:bCs/>
          <w:sz w:val="28"/>
          <w:szCs w:val="28"/>
        </w:rPr>
      </w:pPr>
      <w:r>
        <w:rPr>
          <w:rFonts w:ascii="仿宋" w:eastAsia="仿宋" w:hAnsi="仿宋" w:cs="Times New Roman" w:hint="eastAsia"/>
          <w:b/>
          <w:bCs/>
          <w:sz w:val="28"/>
          <w:szCs w:val="28"/>
        </w:rPr>
        <w:t>（2</w:t>
      </w:r>
      <w:r>
        <w:rPr>
          <w:rFonts w:ascii="仿宋" w:eastAsia="仿宋" w:hAnsi="仿宋" w:cs="Times New Roman"/>
          <w:b/>
          <w:bCs/>
          <w:sz w:val="28"/>
          <w:szCs w:val="28"/>
        </w:rPr>
        <w:t>020</w:t>
      </w:r>
      <w:r>
        <w:rPr>
          <w:rFonts w:ascii="仿宋" w:eastAsia="仿宋" w:hAnsi="仿宋" w:cs="Times New Roman" w:hint="eastAsia"/>
          <w:b/>
          <w:bCs/>
          <w:sz w:val="28"/>
          <w:szCs w:val="28"/>
        </w:rPr>
        <w:t>年版）</w:t>
      </w:r>
    </w:p>
    <w:p w14:paraId="12B8BC4E" w14:textId="77777777" w:rsidR="001B63DF" w:rsidRDefault="006C375B">
      <w:pPr>
        <w:snapToGrid w:val="0"/>
        <w:spacing w:beforeLines="50" w:before="156" w:afterLines="50" w:after="156" w:line="440" w:lineRule="exact"/>
        <w:ind w:firstLineChars="200" w:firstLine="562"/>
        <w:rPr>
          <w:rFonts w:ascii="仿宋" w:eastAsia="仿宋" w:hAnsi="仿宋" w:cs="Times New Roman"/>
          <w:b/>
          <w:bCs/>
          <w:sz w:val="28"/>
          <w:szCs w:val="28"/>
        </w:rPr>
      </w:pPr>
      <w:r>
        <w:rPr>
          <w:rFonts w:ascii="仿宋" w:eastAsia="仿宋" w:hAnsi="仿宋" w:cs="Times New Roman" w:hint="eastAsia"/>
          <w:b/>
          <w:bCs/>
          <w:sz w:val="28"/>
          <w:szCs w:val="28"/>
        </w:rPr>
        <w:t>为规范厦门大学医学院临床教师职务聘任工作，根据《厦门大学教师职务聘任条例》以及其他有关法律法规，制定本细则。</w:t>
      </w:r>
    </w:p>
    <w:p w14:paraId="12B8BC4F" w14:textId="77777777" w:rsidR="001B63DF" w:rsidRDefault="006C375B">
      <w:pPr>
        <w:snapToGrid w:val="0"/>
        <w:spacing w:beforeLines="50" w:before="156" w:afterLines="50" w:after="156" w:line="440" w:lineRule="exact"/>
        <w:ind w:firstLineChars="200" w:firstLine="562"/>
        <w:rPr>
          <w:rFonts w:ascii="黑体" w:eastAsia="黑体" w:hAnsi="黑体" w:cs="Times New Roman"/>
          <w:b/>
          <w:bCs/>
          <w:sz w:val="28"/>
          <w:szCs w:val="28"/>
        </w:rPr>
      </w:pPr>
      <w:r>
        <w:rPr>
          <w:rFonts w:ascii="黑体" w:eastAsia="黑体" w:hAnsi="黑体" w:cs="Times New Roman" w:hint="eastAsia"/>
          <w:b/>
          <w:bCs/>
          <w:sz w:val="28"/>
          <w:szCs w:val="28"/>
        </w:rPr>
        <w:t>一、总则</w:t>
      </w:r>
    </w:p>
    <w:p w14:paraId="12B8BC50" w14:textId="6766FC96" w:rsidR="001B63DF" w:rsidRDefault="006C375B">
      <w:pPr>
        <w:autoSpaceDE w:val="0"/>
        <w:autoSpaceDN w:val="0"/>
        <w:spacing w:line="500" w:lineRule="exact"/>
        <w:ind w:firstLineChars="196" w:firstLine="549"/>
        <w:rPr>
          <w:rFonts w:ascii="仿宋" w:eastAsia="仿宋" w:hAnsi="仿宋"/>
          <w:kern w:val="0"/>
          <w:sz w:val="28"/>
          <w:szCs w:val="28"/>
        </w:rPr>
      </w:pPr>
      <w:r>
        <w:rPr>
          <w:rFonts w:ascii="仿宋" w:eastAsia="仿宋" w:hAnsi="仿宋" w:cs="Times New Roman" w:hint="eastAsia"/>
          <w:sz w:val="28"/>
          <w:szCs w:val="28"/>
        </w:rPr>
        <w:t>1.</w:t>
      </w:r>
      <w:r>
        <w:rPr>
          <w:rFonts w:ascii="仿宋" w:eastAsia="仿宋" w:hAnsi="仿宋" w:hint="eastAsia"/>
          <w:kern w:val="0"/>
          <w:sz w:val="28"/>
          <w:szCs w:val="28"/>
        </w:rPr>
        <w:t xml:space="preserve"> 厦门大学临床教师是指厦门大学附属医院及教学医院受聘的承担厦门大学各类教育教学任务及学科建设工作的人员，包括医师、药师、技师、护师、研究员、卫生管理</w:t>
      </w:r>
      <w:r>
        <w:rPr>
          <w:rFonts w:ascii="仿宋" w:eastAsia="仿宋" w:hAnsi="仿宋" w:cs="微软雅黑" w:hint="eastAsia"/>
          <w:kern w:val="0"/>
          <w:sz w:val="28"/>
          <w:szCs w:val="28"/>
        </w:rPr>
        <w:t>等不同岗位的人员</w:t>
      </w:r>
      <w:r>
        <w:rPr>
          <w:rFonts w:ascii="仿宋" w:eastAsia="仿宋" w:hAnsi="仿宋" w:hint="eastAsia"/>
          <w:kern w:val="0"/>
          <w:sz w:val="28"/>
          <w:szCs w:val="28"/>
        </w:rPr>
        <w:t>。</w:t>
      </w:r>
    </w:p>
    <w:p w14:paraId="74F4EF2A" w14:textId="087F34CB" w:rsidR="0048183E" w:rsidRPr="0048183E" w:rsidRDefault="0048183E">
      <w:pPr>
        <w:autoSpaceDE w:val="0"/>
        <w:autoSpaceDN w:val="0"/>
        <w:spacing w:line="500" w:lineRule="exact"/>
        <w:ind w:firstLineChars="196" w:firstLine="549"/>
        <w:rPr>
          <w:rFonts w:ascii="仿宋" w:eastAsia="仿宋" w:hAnsi="仿宋"/>
          <w:kern w:val="0"/>
          <w:sz w:val="28"/>
          <w:szCs w:val="28"/>
        </w:rPr>
      </w:pPr>
      <w:r>
        <w:rPr>
          <w:rFonts w:ascii="仿宋" w:eastAsia="仿宋" w:hAnsi="仿宋"/>
          <w:kern w:val="0"/>
          <w:sz w:val="28"/>
          <w:szCs w:val="28"/>
        </w:rPr>
        <w:t>2</w:t>
      </w:r>
      <w:r>
        <w:rPr>
          <w:rFonts w:ascii="仿宋" w:eastAsia="仿宋" w:hAnsi="仿宋" w:hint="eastAsia"/>
          <w:kern w:val="0"/>
          <w:sz w:val="28"/>
          <w:szCs w:val="28"/>
        </w:rPr>
        <w:t>.</w:t>
      </w:r>
      <w:r>
        <w:rPr>
          <w:rFonts w:ascii="仿宋" w:eastAsia="仿宋" w:hAnsi="仿宋"/>
          <w:kern w:val="0"/>
          <w:sz w:val="28"/>
          <w:szCs w:val="28"/>
        </w:rPr>
        <w:t xml:space="preserve"> </w:t>
      </w:r>
      <w:r>
        <w:rPr>
          <w:rFonts w:ascii="仿宋" w:eastAsia="仿宋" w:hAnsi="仿宋" w:hint="eastAsia"/>
          <w:kern w:val="0"/>
          <w:sz w:val="28"/>
          <w:szCs w:val="28"/>
        </w:rPr>
        <w:t>临床教师</w:t>
      </w:r>
      <w:r w:rsidR="005069AA">
        <w:rPr>
          <w:rFonts w:ascii="仿宋" w:eastAsia="仿宋" w:hAnsi="仿宋" w:hint="eastAsia"/>
          <w:kern w:val="0"/>
          <w:sz w:val="28"/>
          <w:szCs w:val="28"/>
        </w:rPr>
        <w:t>应遵纪守法，</w:t>
      </w:r>
      <w:r w:rsidR="005069AA" w:rsidRPr="005069AA">
        <w:rPr>
          <w:rFonts w:ascii="仿宋" w:eastAsia="仿宋" w:hAnsi="仿宋" w:hint="eastAsia"/>
          <w:kern w:val="0"/>
          <w:sz w:val="28"/>
          <w:szCs w:val="28"/>
        </w:rPr>
        <w:t>具有良好的思想政治素质和职业道德。为人师表，注重师德建设和教书育人，关心学校和医院的建设和发展。身心健康，能坚持正常工作</w:t>
      </w:r>
      <w:r w:rsidR="005069AA">
        <w:rPr>
          <w:rFonts w:ascii="仿宋" w:eastAsia="仿宋" w:hAnsi="仿宋" w:hint="eastAsia"/>
          <w:kern w:val="0"/>
          <w:sz w:val="28"/>
          <w:szCs w:val="28"/>
        </w:rPr>
        <w:t>。</w:t>
      </w:r>
    </w:p>
    <w:p w14:paraId="12B8BC51" w14:textId="43BF9ACF" w:rsidR="001B63DF" w:rsidRDefault="005069AA">
      <w:pPr>
        <w:snapToGrid w:val="0"/>
        <w:spacing w:line="500" w:lineRule="exact"/>
        <w:ind w:firstLineChars="200" w:firstLine="560"/>
        <w:rPr>
          <w:rStyle w:val="fontstyle01"/>
          <w:rFonts w:hint="default"/>
          <w:color w:val="auto"/>
        </w:rPr>
      </w:pPr>
      <w:r>
        <w:rPr>
          <w:rFonts w:ascii="仿宋" w:eastAsia="仿宋" w:hAnsi="仿宋" w:cs="Times New Roman"/>
          <w:sz w:val="28"/>
          <w:szCs w:val="28"/>
        </w:rPr>
        <w:t>3</w:t>
      </w:r>
      <w:r w:rsidR="006C375B">
        <w:rPr>
          <w:rFonts w:ascii="仿宋" w:eastAsia="仿宋" w:hAnsi="仿宋" w:cs="Times New Roman" w:hint="eastAsia"/>
          <w:sz w:val="28"/>
          <w:szCs w:val="28"/>
        </w:rPr>
        <w:t>.</w:t>
      </w:r>
      <w:r w:rsidR="006C375B">
        <w:rPr>
          <w:rFonts w:ascii="仿宋" w:eastAsia="仿宋" w:hAnsi="仿宋"/>
        </w:rPr>
        <w:t xml:space="preserve"> </w:t>
      </w:r>
      <w:r w:rsidR="006C375B">
        <w:rPr>
          <w:rStyle w:val="fontstyle01"/>
          <w:rFonts w:hint="default"/>
          <w:color w:val="auto"/>
        </w:rPr>
        <w:t>临床教师教学职务岗位原则上不实行越级聘任，如，临床</w:t>
      </w:r>
      <w:bookmarkStart w:id="0" w:name="_GoBack"/>
      <w:bookmarkEnd w:id="0"/>
      <w:r w:rsidR="006C375B">
        <w:rPr>
          <w:rStyle w:val="fontstyle01"/>
          <w:rFonts w:hint="default"/>
          <w:color w:val="auto"/>
        </w:rPr>
        <w:t>医务人员在取得相应系列卫生技术职务并受聘相应岗位基础上方可申请相同或以下级别的教师专业技术职务岗位的聘任。附属医院现有人员，原则上申报学校教授岗位，应首先取得学校副教授岗位资格；申报学校副教授岗位，应首先取得学校助理教授岗位资格。新纳入的附属医院的人员及附属医院新引进的工作人员，可根据对应条件在三年内直接申请相应级别岗位。</w:t>
      </w:r>
    </w:p>
    <w:p w14:paraId="12B8BC52" w14:textId="06CD5A3E" w:rsidR="001B63DF" w:rsidRDefault="005069AA">
      <w:pPr>
        <w:snapToGrid w:val="0"/>
        <w:spacing w:line="500" w:lineRule="exact"/>
        <w:ind w:firstLineChars="200" w:firstLine="560"/>
        <w:rPr>
          <w:rFonts w:ascii="仿宋" w:eastAsia="仿宋" w:hAnsi="仿宋" w:cs="Times New Roman"/>
          <w:sz w:val="28"/>
          <w:szCs w:val="28"/>
        </w:rPr>
      </w:pPr>
      <w:r>
        <w:rPr>
          <w:rStyle w:val="fontstyle01"/>
          <w:rFonts w:hint="default"/>
          <w:color w:val="auto"/>
        </w:rPr>
        <w:t>4</w:t>
      </w:r>
      <w:r w:rsidR="006C375B">
        <w:rPr>
          <w:rStyle w:val="fontstyle01"/>
          <w:rFonts w:hint="default"/>
          <w:color w:val="auto"/>
        </w:rPr>
        <w:t xml:space="preserve">. </w:t>
      </w:r>
      <w:r w:rsidR="006C375B">
        <w:rPr>
          <w:rFonts w:ascii="仿宋" w:eastAsia="仿宋" w:hAnsi="仿宋" w:hint="eastAsia"/>
          <w:kern w:val="0"/>
          <w:sz w:val="28"/>
          <w:szCs w:val="28"/>
        </w:rPr>
        <w:t>附属医院及教学医院</w:t>
      </w:r>
      <w:r w:rsidR="006C375B">
        <w:rPr>
          <w:rStyle w:val="fontstyle01"/>
          <w:rFonts w:hint="default"/>
          <w:color w:val="auto"/>
        </w:rPr>
        <w:t>研究员系列人员申请教师职务，其科研业绩与厦门大学医学院基础医学学科教师同等要求。</w:t>
      </w:r>
    </w:p>
    <w:p w14:paraId="12B8BC53" w14:textId="4F8574FF" w:rsidR="001B63DF" w:rsidRDefault="005069AA">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sz w:val="28"/>
          <w:szCs w:val="28"/>
        </w:rPr>
        <w:t>5</w:t>
      </w:r>
      <w:r w:rsidR="006C375B">
        <w:rPr>
          <w:rFonts w:ascii="仿宋" w:eastAsia="仿宋" w:hAnsi="仿宋" w:cs="Times New Roman"/>
          <w:sz w:val="28"/>
          <w:szCs w:val="28"/>
        </w:rPr>
        <w:t xml:space="preserve">. </w:t>
      </w:r>
      <w:r w:rsidR="006C375B">
        <w:rPr>
          <w:rFonts w:ascii="仿宋" w:eastAsia="仿宋" w:hAnsi="仿宋" w:cs="Times New Roman" w:hint="eastAsia"/>
          <w:sz w:val="28"/>
          <w:szCs w:val="28"/>
        </w:rPr>
        <w:t>本方案中涉及的教学任务包括理论教学和实践教学两大类教学工作。其中，理论教学工作包括本科生和研究生的必修课、选修课、医院或科室为本科生或研究生开设的讲座等；实践教学工作包括临床见习、实验课、临床实习带教、临床技能培训、指导大学生创新实验、指导大学生学业竞赛等。承担教学任务的工作量（教学工作量）以学时计算，以附属医院科教科记录、统计的结果为准。</w:t>
      </w:r>
    </w:p>
    <w:p w14:paraId="12B8BC54" w14:textId="161E5F79" w:rsidR="001B63DF" w:rsidRDefault="005069AA">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sz w:val="28"/>
          <w:szCs w:val="28"/>
        </w:rPr>
        <w:t>6</w:t>
      </w:r>
      <w:r w:rsidR="006C375B">
        <w:rPr>
          <w:rFonts w:ascii="仿宋" w:eastAsia="仿宋" w:hAnsi="仿宋" w:cs="Times New Roman"/>
          <w:sz w:val="28"/>
          <w:szCs w:val="28"/>
        </w:rPr>
        <w:t xml:space="preserve">. </w:t>
      </w:r>
      <w:r w:rsidR="006C375B">
        <w:rPr>
          <w:rFonts w:ascii="仿宋" w:eastAsia="仿宋" w:hAnsi="仿宋" w:cs="Times New Roman" w:hint="eastAsia"/>
          <w:sz w:val="28"/>
          <w:szCs w:val="28"/>
        </w:rPr>
        <w:t>有本科临床实习带</w:t>
      </w:r>
      <w:proofErr w:type="gramStart"/>
      <w:r w:rsidR="006C375B">
        <w:rPr>
          <w:rFonts w:ascii="仿宋" w:eastAsia="仿宋" w:hAnsi="仿宋" w:cs="Times New Roman" w:hint="eastAsia"/>
          <w:sz w:val="28"/>
          <w:szCs w:val="28"/>
        </w:rPr>
        <w:t>教任务</w:t>
      </w:r>
      <w:proofErr w:type="gramEnd"/>
      <w:r w:rsidR="006C375B">
        <w:rPr>
          <w:rFonts w:ascii="仿宋" w:eastAsia="仿宋" w:hAnsi="仿宋" w:cs="Times New Roman" w:hint="eastAsia"/>
          <w:sz w:val="28"/>
          <w:szCs w:val="28"/>
        </w:rPr>
        <w:t>的科室人员申请临床教师职务时，原则上均需承担过临床实习带教任务，申请教授职务时需累计临床实习</w:t>
      </w:r>
      <w:proofErr w:type="gramStart"/>
      <w:r w:rsidR="006C375B">
        <w:rPr>
          <w:rFonts w:ascii="仿宋" w:eastAsia="仿宋" w:hAnsi="仿宋" w:cs="Times New Roman" w:hint="eastAsia"/>
          <w:sz w:val="28"/>
          <w:szCs w:val="28"/>
        </w:rPr>
        <w:t>带教</w:t>
      </w:r>
      <w:proofErr w:type="gramEnd"/>
      <w:r w:rsidR="006C375B">
        <w:rPr>
          <w:rFonts w:ascii="仿宋" w:eastAsia="仿宋" w:hAnsi="仿宋" w:cs="Times New Roman" w:hint="eastAsia"/>
          <w:sz w:val="28"/>
          <w:szCs w:val="28"/>
        </w:rPr>
        <w:t>学时</w:t>
      </w:r>
      <w:r w:rsidR="006C375B">
        <w:rPr>
          <w:rFonts w:ascii="仿宋" w:eastAsia="仿宋" w:hAnsi="仿宋" w:cs="Times New Roman" w:hint="eastAsia"/>
          <w:sz w:val="28"/>
          <w:szCs w:val="28"/>
        </w:rPr>
        <w:lastRenderedPageBreak/>
        <w:t>达到40学时，申请副教授职务时需达到</w:t>
      </w:r>
      <w:r w:rsidR="006C375B">
        <w:rPr>
          <w:rFonts w:ascii="仿宋" w:eastAsia="仿宋" w:hAnsi="仿宋" w:cs="Times New Roman"/>
          <w:sz w:val="28"/>
          <w:szCs w:val="28"/>
        </w:rPr>
        <w:t>30学时，</w:t>
      </w:r>
      <w:r w:rsidR="006C375B">
        <w:rPr>
          <w:rFonts w:ascii="仿宋" w:eastAsia="仿宋" w:hAnsi="仿宋" w:cs="Times New Roman" w:hint="eastAsia"/>
          <w:sz w:val="28"/>
          <w:szCs w:val="28"/>
        </w:rPr>
        <w:t>申请助理教授职务时需达到</w:t>
      </w:r>
      <w:r w:rsidR="006C375B">
        <w:rPr>
          <w:rFonts w:ascii="仿宋" w:eastAsia="仿宋" w:hAnsi="仿宋" w:cs="Times New Roman"/>
          <w:sz w:val="28"/>
          <w:szCs w:val="28"/>
        </w:rPr>
        <w:t>20学时，</w:t>
      </w:r>
      <w:r w:rsidR="006C375B">
        <w:rPr>
          <w:rFonts w:ascii="仿宋" w:eastAsia="仿宋" w:hAnsi="仿宋" w:cs="Times New Roman" w:hint="eastAsia"/>
          <w:sz w:val="28"/>
          <w:szCs w:val="28"/>
        </w:rPr>
        <w:t>申请</w:t>
      </w:r>
      <w:r w:rsidR="006C375B">
        <w:rPr>
          <w:rFonts w:ascii="仿宋" w:eastAsia="仿宋" w:hAnsi="仿宋" w:cs="Times New Roman"/>
          <w:sz w:val="28"/>
          <w:szCs w:val="28"/>
        </w:rPr>
        <w:t>助教需</w:t>
      </w:r>
      <w:r w:rsidR="006C375B">
        <w:rPr>
          <w:rFonts w:ascii="仿宋" w:eastAsia="仿宋" w:hAnsi="仿宋" w:cs="Times New Roman" w:hint="eastAsia"/>
          <w:sz w:val="28"/>
          <w:szCs w:val="28"/>
        </w:rPr>
        <w:t>达到</w:t>
      </w:r>
      <w:r w:rsidR="006C375B">
        <w:rPr>
          <w:rFonts w:ascii="仿宋" w:eastAsia="仿宋" w:hAnsi="仿宋" w:cs="Times New Roman"/>
          <w:sz w:val="28"/>
          <w:szCs w:val="28"/>
        </w:rPr>
        <w:t>10学时</w:t>
      </w:r>
      <w:r w:rsidR="006C375B">
        <w:rPr>
          <w:rFonts w:ascii="仿宋" w:eastAsia="仿宋" w:hAnsi="仿宋" w:cs="Times New Roman" w:hint="eastAsia"/>
          <w:sz w:val="28"/>
          <w:szCs w:val="28"/>
        </w:rPr>
        <w:t xml:space="preserve">。 </w:t>
      </w:r>
    </w:p>
    <w:p w14:paraId="12B8BC55" w14:textId="379381D6" w:rsidR="001B63DF" w:rsidRDefault="005069AA">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sz w:val="28"/>
          <w:szCs w:val="28"/>
        </w:rPr>
        <w:t>7</w:t>
      </w:r>
      <w:r w:rsidR="006C375B">
        <w:rPr>
          <w:rFonts w:ascii="仿宋" w:eastAsia="仿宋" w:hAnsi="仿宋" w:cs="Times New Roman" w:hint="eastAsia"/>
          <w:sz w:val="28"/>
          <w:szCs w:val="28"/>
        </w:rPr>
        <w:t>.</w:t>
      </w:r>
      <w:r w:rsidR="006C375B">
        <w:rPr>
          <w:rFonts w:ascii="仿宋" w:eastAsia="仿宋" w:hAnsi="仿宋" w:cs="Times New Roman"/>
          <w:sz w:val="28"/>
          <w:szCs w:val="28"/>
        </w:rPr>
        <w:t xml:space="preserve"> </w:t>
      </w:r>
      <w:r w:rsidR="006C375B">
        <w:rPr>
          <w:rFonts w:ascii="仿宋" w:eastAsia="仿宋" w:hAnsi="仿宋" w:cs="Times New Roman" w:hint="eastAsia"/>
          <w:sz w:val="28"/>
          <w:szCs w:val="28"/>
        </w:rPr>
        <w:t>申请临床教师职务人员原则上应具有硕士及以上学位（护理学专业应具有学士及以上学位），4</w:t>
      </w:r>
      <w:r w:rsidR="006C375B">
        <w:rPr>
          <w:rFonts w:ascii="仿宋" w:eastAsia="仿宋" w:hAnsi="仿宋" w:cs="Times New Roman"/>
          <w:sz w:val="28"/>
          <w:szCs w:val="28"/>
        </w:rPr>
        <w:t>5</w:t>
      </w:r>
      <w:r w:rsidR="006C375B">
        <w:rPr>
          <w:rFonts w:ascii="仿宋" w:eastAsia="仿宋" w:hAnsi="仿宋" w:cs="Times New Roman" w:hint="eastAsia"/>
          <w:sz w:val="28"/>
          <w:szCs w:val="28"/>
        </w:rPr>
        <w:t>周岁以上或学科急需人员首次申请对学历学位不做硬性要求。</w:t>
      </w:r>
    </w:p>
    <w:p w14:paraId="12B8BC56" w14:textId="6D35CFDE" w:rsidR="001B63DF" w:rsidRDefault="005069AA">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sz w:val="28"/>
          <w:szCs w:val="28"/>
        </w:rPr>
        <w:t>8</w:t>
      </w:r>
      <w:r w:rsidR="006C375B">
        <w:rPr>
          <w:rFonts w:ascii="仿宋" w:eastAsia="仿宋" w:hAnsi="仿宋" w:cs="Times New Roman" w:hint="eastAsia"/>
          <w:sz w:val="28"/>
          <w:szCs w:val="28"/>
        </w:rPr>
        <w:t>.</w:t>
      </w:r>
      <w:r w:rsidR="006C375B">
        <w:rPr>
          <w:rFonts w:ascii="仿宋" w:eastAsia="仿宋" w:hAnsi="仿宋" w:cs="Times New Roman"/>
          <w:sz w:val="28"/>
          <w:szCs w:val="28"/>
        </w:rPr>
        <w:t xml:space="preserve"> </w:t>
      </w:r>
      <w:r w:rsidR="006C375B">
        <w:rPr>
          <w:rFonts w:ascii="仿宋" w:eastAsia="仿宋" w:hAnsi="仿宋" w:cs="Times New Roman" w:hint="eastAsia"/>
          <w:sz w:val="28"/>
          <w:szCs w:val="28"/>
        </w:rPr>
        <w:t>本方案中涉及的教学、科研业绩均指以厦门大学名义获得的，近3年新引进的教师对业绩归属单位不做硬性要求。</w:t>
      </w:r>
    </w:p>
    <w:p w14:paraId="12B8BC57" w14:textId="41778B57" w:rsidR="001B63DF" w:rsidRDefault="005069AA">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sz w:val="28"/>
          <w:szCs w:val="28"/>
        </w:rPr>
        <w:t>9</w:t>
      </w:r>
      <w:r w:rsidR="006C375B">
        <w:rPr>
          <w:rFonts w:ascii="仿宋" w:eastAsia="仿宋" w:hAnsi="仿宋" w:cs="Times New Roman" w:hint="eastAsia"/>
          <w:sz w:val="28"/>
          <w:szCs w:val="28"/>
        </w:rPr>
        <w:t>.</w:t>
      </w:r>
      <w:r w:rsidR="006C375B">
        <w:rPr>
          <w:rFonts w:ascii="仿宋" w:eastAsia="仿宋" w:hAnsi="仿宋" w:cs="Times New Roman"/>
          <w:sz w:val="28"/>
          <w:szCs w:val="28"/>
        </w:rPr>
        <w:t xml:space="preserve"> </w:t>
      </w:r>
      <w:r w:rsidR="006C375B">
        <w:rPr>
          <w:rFonts w:ascii="仿宋" w:eastAsia="仿宋" w:hAnsi="仿宋" w:cs="Times New Roman" w:hint="eastAsia"/>
          <w:sz w:val="28"/>
          <w:szCs w:val="28"/>
        </w:rPr>
        <w:t>本方案中所指教学科研成果参照附表</w:t>
      </w:r>
      <w:r w:rsidR="006C375B">
        <w:rPr>
          <w:rFonts w:ascii="仿宋" w:eastAsia="仿宋" w:hAnsi="仿宋" w:cs="Times New Roman"/>
          <w:sz w:val="28"/>
          <w:szCs w:val="28"/>
        </w:rPr>
        <w:t>1：</w:t>
      </w:r>
      <w:r w:rsidR="006C375B">
        <w:rPr>
          <w:rFonts w:ascii="仿宋" w:eastAsia="仿宋" w:hAnsi="仿宋" w:cs="Times New Roman" w:hint="eastAsia"/>
          <w:sz w:val="28"/>
          <w:szCs w:val="28"/>
        </w:rPr>
        <w:t>临床教师聘任考核</w:t>
      </w:r>
      <w:r w:rsidR="006C375B">
        <w:rPr>
          <w:rFonts w:ascii="仿宋" w:eastAsia="仿宋" w:hAnsi="仿宋" w:cs="Times New Roman"/>
          <w:sz w:val="28"/>
          <w:szCs w:val="28"/>
        </w:rPr>
        <w:t>教学科研成果</w:t>
      </w:r>
      <w:r w:rsidR="006C375B">
        <w:rPr>
          <w:rFonts w:ascii="仿宋" w:eastAsia="仿宋" w:hAnsi="仿宋" w:cs="Times New Roman" w:hint="eastAsia"/>
          <w:sz w:val="28"/>
          <w:szCs w:val="28"/>
        </w:rPr>
        <w:t>分类</w:t>
      </w:r>
      <w:r w:rsidR="006C375B">
        <w:rPr>
          <w:rFonts w:ascii="仿宋" w:eastAsia="仿宋" w:hAnsi="仿宋" w:cs="Times New Roman"/>
          <w:sz w:val="28"/>
          <w:szCs w:val="28"/>
        </w:rPr>
        <w:t>对照表</w:t>
      </w:r>
      <w:r w:rsidR="006C375B">
        <w:rPr>
          <w:rFonts w:ascii="仿宋" w:eastAsia="仿宋" w:hAnsi="仿宋" w:cs="Times New Roman" w:hint="eastAsia"/>
          <w:sz w:val="28"/>
          <w:szCs w:val="28"/>
        </w:rPr>
        <w:t>。</w:t>
      </w:r>
    </w:p>
    <w:p w14:paraId="12B8BC58" w14:textId="77777777" w:rsidR="001B63DF" w:rsidRDefault="006C375B">
      <w:pPr>
        <w:snapToGrid w:val="0"/>
        <w:spacing w:beforeLines="100" w:before="312" w:afterLines="50" w:after="156" w:line="500" w:lineRule="exact"/>
        <w:ind w:firstLineChars="200" w:firstLine="562"/>
        <w:rPr>
          <w:rFonts w:ascii="黑体" w:eastAsia="黑体" w:hAnsi="黑体" w:cs="Times New Roman"/>
          <w:b/>
          <w:bCs/>
          <w:sz w:val="28"/>
          <w:szCs w:val="28"/>
        </w:rPr>
      </w:pPr>
      <w:r>
        <w:rPr>
          <w:rFonts w:ascii="黑体" w:eastAsia="黑体" w:hAnsi="黑体" w:cs="Times New Roman" w:hint="eastAsia"/>
          <w:b/>
          <w:bCs/>
          <w:sz w:val="28"/>
          <w:szCs w:val="28"/>
        </w:rPr>
        <w:t>二、任职条件</w:t>
      </w:r>
    </w:p>
    <w:p w14:paraId="12B8BC59" w14:textId="77777777" w:rsidR="001B63DF" w:rsidRDefault="006C375B">
      <w:pPr>
        <w:snapToGrid w:val="0"/>
        <w:spacing w:line="500" w:lineRule="exact"/>
        <w:ind w:firstLineChars="200" w:firstLine="562"/>
        <w:rPr>
          <w:rFonts w:ascii="黑体" w:eastAsia="黑体" w:hAnsi="黑体" w:cs="Times New Roman"/>
          <w:b/>
          <w:bCs/>
          <w:sz w:val="28"/>
          <w:szCs w:val="28"/>
        </w:rPr>
      </w:pPr>
      <w:r>
        <w:rPr>
          <w:rFonts w:ascii="黑体" w:eastAsia="黑体" w:hAnsi="黑体" w:cs="Times New Roman" w:hint="eastAsia"/>
          <w:b/>
          <w:bCs/>
          <w:sz w:val="28"/>
          <w:szCs w:val="28"/>
        </w:rPr>
        <w:t>（一）教授</w:t>
      </w:r>
    </w:p>
    <w:p w14:paraId="12B8BC5A" w14:textId="77777777" w:rsidR="001B63DF" w:rsidRDefault="006C375B">
      <w:pPr>
        <w:snapToGrid w:val="0"/>
        <w:spacing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 xml:space="preserve">1. </w:t>
      </w:r>
      <w:r>
        <w:rPr>
          <w:rFonts w:ascii="仿宋" w:eastAsia="仿宋" w:hAnsi="仿宋" w:cs="Times New Roman" w:hint="eastAsia"/>
          <w:b/>
          <w:sz w:val="28"/>
          <w:szCs w:val="28"/>
        </w:rPr>
        <w:t>任职年限和资格</w:t>
      </w:r>
    </w:p>
    <w:p w14:paraId="12B8BC5B"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申请人原则上应具有主任医师或其它同级别职称任职资格，担任副教授职务满5年以上或</w:t>
      </w:r>
      <w:r>
        <w:rPr>
          <w:rFonts w:ascii="仿宋" w:eastAsia="仿宋" w:hAnsi="仿宋" w:cs="Times New Roman" w:hint="eastAsia"/>
          <w:bCs/>
          <w:sz w:val="28"/>
          <w:szCs w:val="28"/>
        </w:rPr>
        <w:t>受聘</w:t>
      </w:r>
      <w:r>
        <w:rPr>
          <w:rFonts w:ascii="仿宋" w:eastAsia="仿宋" w:hAnsi="仿宋" w:cs="Times New Roman" w:hint="eastAsia"/>
          <w:sz w:val="28"/>
          <w:szCs w:val="28"/>
        </w:rPr>
        <w:t>主任医师（或其它同级别职称）职务满2年以上。国（境）内外知名高校/科研院所新引进人员对职称可不做硬性要求。</w:t>
      </w:r>
    </w:p>
    <w:p w14:paraId="12B8BC5C" w14:textId="77777777" w:rsidR="001B63DF" w:rsidRDefault="006C375B">
      <w:pPr>
        <w:snapToGrid w:val="0"/>
        <w:spacing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2.</w:t>
      </w:r>
      <w:r>
        <w:rPr>
          <w:rFonts w:ascii="仿宋" w:eastAsia="仿宋" w:hAnsi="仿宋" w:cs="Times New Roman" w:hint="eastAsia"/>
          <w:b/>
          <w:sz w:val="28"/>
          <w:szCs w:val="28"/>
        </w:rPr>
        <w:t>任职条件</w:t>
      </w:r>
    </w:p>
    <w:p w14:paraId="12B8BC5D"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申请人应当有较强的教学和科研能力，能够积极组织、参加和指导教学改革、课程建设、教材建设和教学实验室建设，负责领导或积极参与本学科梯队的建设，指导并培养青年教师。能够组织实施本学科科学研究，不断推动学科向前发展。</w:t>
      </w:r>
    </w:p>
    <w:p w14:paraId="12B8BC5E"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hint="eastAsia"/>
          <w:kern w:val="0"/>
          <w:sz w:val="28"/>
          <w:szCs w:val="28"/>
        </w:rPr>
        <w:t>近3年</w:t>
      </w:r>
      <w:r>
        <w:rPr>
          <w:rFonts w:ascii="仿宋" w:eastAsia="仿宋" w:hAnsi="仿宋" w:cs="Times New Roman" w:hint="eastAsia"/>
          <w:sz w:val="28"/>
          <w:szCs w:val="28"/>
        </w:rPr>
        <w:t>教学工作量年均不少于</w:t>
      </w:r>
      <w:r>
        <w:rPr>
          <w:rFonts w:ascii="仿宋" w:eastAsia="仿宋" w:hAnsi="仿宋" w:cs="Times New Roman"/>
          <w:sz w:val="28"/>
          <w:szCs w:val="28"/>
        </w:rPr>
        <w:t>10</w:t>
      </w:r>
      <w:r>
        <w:rPr>
          <w:rFonts w:ascii="仿宋" w:eastAsia="仿宋" w:hAnsi="仿宋" w:cs="Times New Roman" w:hint="eastAsia"/>
          <w:sz w:val="28"/>
          <w:szCs w:val="28"/>
        </w:rPr>
        <w:t>学时，其中理论教学不少于</w:t>
      </w:r>
      <w:r>
        <w:rPr>
          <w:rFonts w:ascii="仿宋" w:eastAsia="仿宋" w:hAnsi="仿宋" w:cs="Times New Roman"/>
          <w:sz w:val="28"/>
          <w:szCs w:val="28"/>
        </w:rPr>
        <w:t>6</w:t>
      </w:r>
      <w:r>
        <w:rPr>
          <w:rFonts w:ascii="仿宋" w:eastAsia="仿宋" w:hAnsi="仿宋" w:cs="Times New Roman" w:hint="eastAsia"/>
          <w:sz w:val="28"/>
          <w:szCs w:val="28"/>
        </w:rPr>
        <w:t>学时</w:t>
      </w:r>
      <w:r>
        <w:rPr>
          <w:rFonts w:ascii="仿宋" w:eastAsia="仿宋" w:hAnsi="仿宋" w:cs="Times New Roman"/>
          <w:sz w:val="28"/>
          <w:szCs w:val="28"/>
        </w:rPr>
        <w:t>/年</w:t>
      </w:r>
      <w:r>
        <w:rPr>
          <w:rFonts w:ascii="仿宋" w:eastAsia="仿宋" w:hAnsi="仿宋" w:cs="Times New Roman" w:hint="eastAsia"/>
          <w:sz w:val="28"/>
          <w:szCs w:val="28"/>
        </w:rPr>
        <w:t>，并满足以下1</w:t>
      </w:r>
      <w:r>
        <w:rPr>
          <w:rFonts w:ascii="仿宋" w:eastAsia="仿宋" w:hAnsi="仿宋" w:cs="Times New Roman"/>
          <w:sz w:val="28"/>
          <w:szCs w:val="28"/>
        </w:rPr>
        <w:t>项条件：</w:t>
      </w:r>
    </w:p>
    <w:p w14:paraId="12B8BC5F" w14:textId="77777777" w:rsidR="001B63DF" w:rsidRDefault="006C375B">
      <w:pPr>
        <w:snapToGrid w:val="0"/>
        <w:spacing w:beforeLines="50" w:before="156" w:line="500" w:lineRule="exact"/>
        <w:ind w:firstLineChars="200" w:firstLine="562"/>
        <w:rPr>
          <w:rFonts w:ascii="仿宋" w:eastAsia="仿宋" w:hAnsi="仿宋"/>
          <w:kern w:val="0"/>
          <w:sz w:val="28"/>
          <w:szCs w:val="28"/>
        </w:rPr>
      </w:pPr>
      <w:r>
        <w:rPr>
          <w:rFonts w:ascii="仿宋" w:eastAsia="仿宋" w:hAnsi="仿宋" w:hint="eastAsia"/>
          <w:b/>
          <w:kern w:val="0"/>
          <w:sz w:val="28"/>
          <w:szCs w:val="28"/>
        </w:rPr>
        <w:t>（</w:t>
      </w:r>
      <w:r>
        <w:rPr>
          <w:rFonts w:ascii="仿宋" w:eastAsia="仿宋" w:hAnsi="仿宋"/>
          <w:b/>
          <w:kern w:val="0"/>
          <w:sz w:val="28"/>
          <w:szCs w:val="28"/>
        </w:rPr>
        <w:t>1</w:t>
      </w:r>
      <w:r>
        <w:rPr>
          <w:rFonts w:ascii="仿宋" w:eastAsia="仿宋" w:hAnsi="仿宋" w:hint="eastAsia"/>
          <w:b/>
          <w:kern w:val="0"/>
          <w:sz w:val="28"/>
          <w:szCs w:val="28"/>
        </w:rPr>
        <w:t>）</w:t>
      </w:r>
      <w:r>
        <w:rPr>
          <w:rFonts w:ascii="仿宋" w:eastAsia="仿宋" w:hAnsi="仿宋" w:hint="eastAsia"/>
          <w:kern w:val="0"/>
          <w:sz w:val="28"/>
          <w:szCs w:val="28"/>
        </w:rPr>
        <w:t>近5年，新主持1项国家自然科学基金面上项目或同级别课题，并满足以下任意1项业绩：</w:t>
      </w:r>
    </w:p>
    <w:p w14:paraId="12B8BC60"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1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①</w:t>
      </w:r>
      <w:r>
        <w:rPr>
          <w:rFonts w:ascii="仿宋" w:eastAsia="仿宋" w:hAnsi="仿宋"/>
          <w:kern w:val="0"/>
          <w:sz w:val="28"/>
          <w:szCs w:val="28"/>
        </w:rPr>
        <w:fldChar w:fldCharType="end"/>
      </w:r>
      <w:r>
        <w:rPr>
          <w:rFonts w:ascii="仿宋" w:eastAsia="仿宋" w:hAnsi="仿宋"/>
          <w:kern w:val="0"/>
          <w:sz w:val="28"/>
          <w:szCs w:val="28"/>
        </w:rPr>
        <w:t xml:space="preserve"> </w:t>
      </w:r>
      <w:r>
        <w:rPr>
          <w:rFonts w:ascii="仿宋" w:eastAsia="仿宋" w:hAnsi="仿宋" w:hint="eastAsia"/>
          <w:kern w:val="0"/>
          <w:sz w:val="28"/>
          <w:szCs w:val="28"/>
        </w:rPr>
        <w:t>任现职以来，取得D类教学科研成果</w:t>
      </w:r>
      <w:r>
        <w:rPr>
          <w:rFonts w:ascii="仿宋" w:eastAsia="仿宋" w:hAnsi="仿宋"/>
          <w:kern w:val="0"/>
          <w:sz w:val="28"/>
          <w:szCs w:val="28"/>
        </w:rPr>
        <w:t xml:space="preserve"> 5 项，其中 C 类成果 1 项</w:t>
      </w:r>
      <w:r>
        <w:rPr>
          <w:rFonts w:ascii="仿宋" w:eastAsia="仿宋" w:hAnsi="仿宋" w:hint="eastAsia"/>
          <w:kern w:val="0"/>
          <w:sz w:val="28"/>
          <w:szCs w:val="28"/>
        </w:rPr>
        <w:t>；</w:t>
      </w:r>
    </w:p>
    <w:p w14:paraId="12B8BC61"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2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②</w:t>
      </w:r>
      <w:r>
        <w:rPr>
          <w:rFonts w:ascii="仿宋" w:eastAsia="仿宋" w:hAnsi="仿宋"/>
          <w:kern w:val="0"/>
          <w:sz w:val="28"/>
          <w:szCs w:val="28"/>
        </w:rPr>
        <w:fldChar w:fldCharType="end"/>
      </w:r>
      <w:r>
        <w:rPr>
          <w:rFonts w:ascii="仿宋" w:eastAsia="仿宋" w:hAnsi="仿宋"/>
          <w:kern w:val="0"/>
          <w:sz w:val="28"/>
          <w:szCs w:val="28"/>
        </w:rPr>
        <w:t xml:space="preserve"> </w:t>
      </w:r>
      <w:r>
        <w:rPr>
          <w:rFonts w:ascii="仿宋" w:eastAsia="仿宋" w:hAnsi="仿宋" w:hint="eastAsia"/>
          <w:kern w:val="0"/>
          <w:sz w:val="28"/>
          <w:szCs w:val="28"/>
        </w:rPr>
        <w:t>任现职以来，取得B类教学科研成果2项；</w:t>
      </w:r>
    </w:p>
    <w:p w14:paraId="12B8BC62"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lastRenderedPageBreak/>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3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③</w:t>
      </w:r>
      <w:r>
        <w:rPr>
          <w:rFonts w:ascii="仿宋" w:eastAsia="仿宋" w:hAnsi="仿宋"/>
          <w:kern w:val="0"/>
          <w:sz w:val="28"/>
          <w:szCs w:val="28"/>
        </w:rPr>
        <w:fldChar w:fldCharType="end"/>
      </w:r>
      <w:r>
        <w:rPr>
          <w:rFonts w:ascii="仿宋" w:eastAsia="仿宋" w:hAnsi="仿宋"/>
          <w:kern w:val="0"/>
          <w:sz w:val="28"/>
          <w:szCs w:val="28"/>
        </w:rPr>
        <w:t xml:space="preserve"> </w:t>
      </w:r>
      <w:r>
        <w:rPr>
          <w:rFonts w:ascii="仿宋" w:eastAsia="仿宋" w:hAnsi="仿宋" w:hint="eastAsia"/>
          <w:kern w:val="0"/>
          <w:sz w:val="28"/>
          <w:szCs w:val="28"/>
        </w:rPr>
        <w:t>任现职以来，取得A类教学科研成果1项。</w:t>
      </w:r>
    </w:p>
    <w:p w14:paraId="12B8BC63" w14:textId="77777777" w:rsidR="001B63DF" w:rsidRDefault="006C375B">
      <w:pPr>
        <w:snapToGrid w:val="0"/>
        <w:spacing w:beforeLines="50" w:before="156" w:line="500" w:lineRule="exact"/>
        <w:ind w:firstLineChars="200" w:firstLine="562"/>
        <w:rPr>
          <w:rFonts w:ascii="仿宋" w:eastAsia="仿宋" w:hAnsi="仿宋"/>
          <w:kern w:val="0"/>
          <w:sz w:val="28"/>
          <w:szCs w:val="28"/>
        </w:rPr>
      </w:pPr>
      <w:r>
        <w:rPr>
          <w:rFonts w:ascii="仿宋" w:eastAsia="仿宋" w:hAnsi="仿宋" w:hint="eastAsia"/>
          <w:b/>
          <w:kern w:val="0"/>
          <w:sz w:val="28"/>
          <w:szCs w:val="28"/>
        </w:rPr>
        <w:t>（</w:t>
      </w:r>
      <w:r>
        <w:rPr>
          <w:rFonts w:ascii="仿宋" w:eastAsia="仿宋" w:hAnsi="仿宋"/>
          <w:b/>
          <w:kern w:val="0"/>
          <w:sz w:val="28"/>
          <w:szCs w:val="28"/>
        </w:rPr>
        <w:t>2）</w:t>
      </w:r>
      <w:r>
        <w:rPr>
          <w:rFonts w:ascii="仿宋" w:eastAsia="仿宋" w:hAnsi="仿宋"/>
          <w:kern w:val="0"/>
          <w:sz w:val="28"/>
          <w:szCs w:val="28"/>
        </w:rPr>
        <w:t>近5年</w:t>
      </w:r>
      <w:r>
        <w:rPr>
          <w:rFonts w:ascii="仿宋" w:eastAsia="仿宋" w:hAnsi="仿宋" w:hint="eastAsia"/>
          <w:kern w:val="0"/>
          <w:sz w:val="28"/>
          <w:szCs w:val="28"/>
        </w:rPr>
        <w:t>新主持1项省级及以上级别课题，在教学工作中做出突出贡献，承担学院学科主干课程或必修课程，且年均教学时数不少于6</w:t>
      </w:r>
      <w:r>
        <w:rPr>
          <w:rFonts w:ascii="仿宋" w:eastAsia="仿宋" w:hAnsi="仿宋"/>
          <w:kern w:val="0"/>
          <w:sz w:val="28"/>
          <w:szCs w:val="28"/>
        </w:rPr>
        <w:t>0</w:t>
      </w:r>
      <w:r>
        <w:rPr>
          <w:rFonts w:ascii="仿宋" w:eastAsia="仿宋" w:hAnsi="仿宋" w:hint="eastAsia"/>
          <w:kern w:val="0"/>
          <w:sz w:val="28"/>
          <w:szCs w:val="28"/>
        </w:rPr>
        <w:t>学时，其中理论教学年均不少于</w:t>
      </w:r>
      <w:r>
        <w:rPr>
          <w:rFonts w:ascii="仿宋" w:eastAsia="仿宋" w:hAnsi="仿宋"/>
          <w:kern w:val="0"/>
          <w:sz w:val="28"/>
          <w:szCs w:val="28"/>
        </w:rPr>
        <w:t>20</w:t>
      </w:r>
      <w:r>
        <w:rPr>
          <w:rFonts w:ascii="仿宋" w:eastAsia="仿宋" w:hAnsi="仿宋" w:hint="eastAsia"/>
          <w:kern w:val="0"/>
          <w:sz w:val="28"/>
          <w:szCs w:val="28"/>
        </w:rPr>
        <w:t>学时，授课效果好，并满足以下任意1项业绩：</w:t>
      </w:r>
    </w:p>
    <w:p w14:paraId="12B8BC64"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1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①</w:t>
      </w:r>
      <w:r>
        <w:rPr>
          <w:rFonts w:ascii="仿宋" w:eastAsia="仿宋" w:hAnsi="仿宋"/>
          <w:kern w:val="0"/>
          <w:sz w:val="28"/>
          <w:szCs w:val="28"/>
        </w:rPr>
        <w:fldChar w:fldCharType="end"/>
      </w:r>
      <w:r>
        <w:rPr>
          <w:rFonts w:ascii="仿宋" w:eastAsia="仿宋" w:hAnsi="仿宋"/>
          <w:kern w:val="0"/>
          <w:sz w:val="28"/>
          <w:szCs w:val="28"/>
        </w:rPr>
        <w:t xml:space="preserve"> </w:t>
      </w:r>
      <w:r>
        <w:rPr>
          <w:rFonts w:ascii="仿宋" w:eastAsia="仿宋" w:hAnsi="仿宋" w:hint="eastAsia"/>
          <w:kern w:val="0"/>
          <w:sz w:val="28"/>
          <w:szCs w:val="28"/>
        </w:rPr>
        <w:t>任现职以来，取得D类教学科研成果2项；</w:t>
      </w:r>
    </w:p>
    <w:p w14:paraId="12B8BC65"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2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②</w:t>
      </w:r>
      <w:r>
        <w:rPr>
          <w:rFonts w:ascii="仿宋" w:eastAsia="仿宋" w:hAnsi="仿宋"/>
          <w:kern w:val="0"/>
          <w:sz w:val="28"/>
          <w:szCs w:val="28"/>
        </w:rPr>
        <w:fldChar w:fldCharType="end"/>
      </w:r>
      <w:r>
        <w:rPr>
          <w:rFonts w:ascii="仿宋" w:eastAsia="仿宋" w:hAnsi="仿宋"/>
          <w:kern w:val="0"/>
          <w:sz w:val="28"/>
          <w:szCs w:val="28"/>
        </w:rPr>
        <w:t xml:space="preserve"> </w:t>
      </w:r>
      <w:r>
        <w:rPr>
          <w:rFonts w:ascii="仿宋" w:eastAsia="仿宋" w:hAnsi="仿宋" w:hint="eastAsia"/>
          <w:kern w:val="0"/>
          <w:sz w:val="28"/>
          <w:szCs w:val="28"/>
        </w:rPr>
        <w:t>任现职以来，取得C类及以上级别教学科研成果1项；</w:t>
      </w:r>
    </w:p>
    <w:p w14:paraId="12B8BC66" w14:textId="77777777" w:rsidR="001B63DF" w:rsidRDefault="006C375B">
      <w:pPr>
        <w:snapToGrid w:val="0"/>
        <w:spacing w:beforeLines="50" w:before="156" w:line="50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3</w:t>
      </w:r>
      <w:r>
        <w:rPr>
          <w:rFonts w:ascii="仿宋" w:eastAsia="仿宋" w:hAnsi="仿宋" w:hint="eastAsia"/>
          <w:kern w:val="0"/>
          <w:sz w:val="28"/>
          <w:szCs w:val="28"/>
        </w:rPr>
        <w:t>）作为学科带头人在教学组织、安排或教学评估等教学重大环节做出突出贡献，保障教学工作有序开展，所在科室近</w:t>
      </w:r>
      <w:r>
        <w:rPr>
          <w:rFonts w:ascii="仿宋" w:eastAsia="仿宋" w:hAnsi="仿宋"/>
          <w:kern w:val="0"/>
          <w:sz w:val="28"/>
          <w:szCs w:val="28"/>
        </w:rPr>
        <w:t>2年内无教学事故</w:t>
      </w:r>
      <w:r>
        <w:rPr>
          <w:rFonts w:ascii="仿宋" w:eastAsia="仿宋" w:hAnsi="仿宋" w:hint="eastAsia"/>
          <w:kern w:val="0"/>
          <w:sz w:val="28"/>
          <w:szCs w:val="28"/>
        </w:rPr>
        <w:t>或为学科发展做出重大贡献，相关业绩获得</w:t>
      </w:r>
      <w:proofErr w:type="gramStart"/>
      <w:r>
        <w:rPr>
          <w:rFonts w:ascii="仿宋" w:eastAsia="仿宋" w:hAnsi="仿宋" w:hint="eastAsia"/>
          <w:kern w:val="0"/>
          <w:sz w:val="28"/>
          <w:szCs w:val="28"/>
        </w:rPr>
        <w:t>医学院聘委会</w:t>
      </w:r>
      <w:proofErr w:type="gramEnd"/>
      <w:r>
        <w:rPr>
          <w:rFonts w:ascii="仿宋" w:eastAsia="仿宋" w:hAnsi="仿宋" w:hint="eastAsia"/>
          <w:kern w:val="0"/>
          <w:sz w:val="28"/>
          <w:szCs w:val="28"/>
        </w:rPr>
        <w:t>认可。</w:t>
      </w:r>
    </w:p>
    <w:p w14:paraId="12B8BC67" w14:textId="77777777" w:rsidR="001B63DF" w:rsidRDefault="006C375B">
      <w:pPr>
        <w:snapToGrid w:val="0"/>
        <w:spacing w:beforeLines="50" w:before="156" w:afterLines="50" w:after="156" w:line="500" w:lineRule="exact"/>
        <w:ind w:firstLineChars="200" w:firstLine="562"/>
        <w:rPr>
          <w:rFonts w:ascii="黑体" w:eastAsia="黑体" w:hAnsi="黑体"/>
          <w:b/>
          <w:bCs/>
          <w:kern w:val="0"/>
          <w:sz w:val="28"/>
          <w:szCs w:val="28"/>
        </w:rPr>
      </w:pPr>
      <w:r>
        <w:rPr>
          <w:rFonts w:ascii="黑体" w:eastAsia="黑体" w:hAnsi="黑体" w:hint="eastAsia"/>
          <w:b/>
          <w:bCs/>
          <w:kern w:val="0"/>
          <w:sz w:val="28"/>
          <w:szCs w:val="28"/>
        </w:rPr>
        <w:t>（二）副教授</w:t>
      </w:r>
    </w:p>
    <w:p w14:paraId="12B8BC68" w14:textId="77777777" w:rsidR="001B63DF" w:rsidRDefault="006C375B">
      <w:pPr>
        <w:spacing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1.</w:t>
      </w:r>
      <w:r>
        <w:rPr>
          <w:rFonts w:ascii="仿宋" w:eastAsia="仿宋" w:hAnsi="仿宋" w:cs="Times New Roman" w:hint="eastAsia"/>
          <w:b/>
          <w:sz w:val="28"/>
          <w:szCs w:val="28"/>
        </w:rPr>
        <w:t>任职年限和资格</w:t>
      </w:r>
    </w:p>
    <w:p w14:paraId="12B8BC69"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申请人原则上应具有副主任医师或其它同级别职称任职资格；具有博士学位者担任助理教授职务满</w:t>
      </w:r>
      <w:r>
        <w:rPr>
          <w:rFonts w:ascii="仿宋" w:eastAsia="仿宋" w:hAnsi="仿宋" w:cs="Times New Roman"/>
          <w:sz w:val="28"/>
          <w:szCs w:val="28"/>
        </w:rPr>
        <w:t>3</w:t>
      </w:r>
      <w:r>
        <w:rPr>
          <w:rFonts w:ascii="仿宋" w:eastAsia="仿宋" w:hAnsi="仿宋" w:cs="Times New Roman" w:hint="eastAsia"/>
          <w:sz w:val="28"/>
          <w:szCs w:val="28"/>
        </w:rPr>
        <w:t>年以上（其他学位担任助理教授满6年以上）或</w:t>
      </w:r>
      <w:r>
        <w:rPr>
          <w:rFonts w:ascii="仿宋" w:eastAsia="仿宋" w:hAnsi="仿宋" w:cs="Times New Roman" w:hint="eastAsia"/>
          <w:bCs/>
          <w:sz w:val="28"/>
          <w:szCs w:val="28"/>
        </w:rPr>
        <w:t>受聘副</w:t>
      </w:r>
      <w:r>
        <w:rPr>
          <w:rFonts w:ascii="仿宋" w:eastAsia="仿宋" w:hAnsi="仿宋" w:cs="Times New Roman" w:hint="eastAsia"/>
          <w:sz w:val="28"/>
          <w:szCs w:val="28"/>
        </w:rPr>
        <w:t>主任医师（或其它同级别职称）职务满</w:t>
      </w:r>
      <w:r>
        <w:rPr>
          <w:rFonts w:ascii="仿宋" w:eastAsia="仿宋" w:hAnsi="仿宋" w:cs="Times New Roman"/>
          <w:sz w:val="28"/>
          <w:szCs w:val="28"/>
        </w:rPr>
        <w:t>1</w:t>
      </w:r>
      <w:r>
        <w:rPr>
          <w:rFonts w:ascii="仿宋" w:eastAsia="仿宋" w:hAnsi="仿宋" w:cs="Times New Roman" w:hint="eastAsia"/>
          <w:sz w:val="28"/>
          <w:szCs w:val="28"/>
        </w:rPr>
        <w:t>年以上。国（境）内外知名高校/科研院所新引进人员可不做硬性要求。</w:t>
      </w:r>
    </w:p>
    <w:p w14:paraId="12B8BC6A" w14:textId="77777777" w:rsidR="001B63DF" w:rsidRDefault="006C375B">
      <w:pPr>
        <w:snapToGrid w:val="0"/>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2.</w:t>
      </w:r>
      <w:r>
        <w:rPr>
          <w:rFonts w:ascii="仿宋" w:eastAsia="仿宋" w:hAnsi="仿宋" w:cs="Times New Roman" w:hint="eastAsia"/>
          <w:b/>
          <w:sz w:val="28"/>
          <w:szCs w:val="28"/>
        </w:rPr>
        <w:t>任职条件</w:t>
      </w:r>
    </w:p>
    <w:p w14:paraId="12B8BC6B" w14:textId="77777777" w:rsidR="001B63DF" w:rsidRDefault="006C375B">
      <w:pPr>
        <w:snapToGrid w:val="0"/>
        <w:spacing w:line="500" w:lineRule="exact"/>
        <w:ind w:firstLineChars="200" w:firstLine="560"/>
        <w:rPr>
          <w:rFonts w:ascii="仿宋" w:eastAsia="仿宋" w:hAnsi="仿宋"/>
          <w:sz w:val="28"/>
          <w:szCs w:val="28"/>
        </w:rPr>
      </w:pPr>
      <w:r>
        <w:rPr>
          <w:rFonts w:ascii="仿宋" w:eastAsia="仿宋" w:hAnsi="仿宋" w:hint="eastAsia"/>
          <w:kern w:val="0"/>
          <w:sz w:val="28"/>
          <w:szCs w:val="28"/>
        </w:rPr>
        <w:t>申请人应有良好的教学和科研能力，积极参加教学改革、课程建设、教材建设和教学实验室建设。承担并完成各类人才培养教学任务，主动承</w:t>
      </w:r>
      <w:r>
        <w:rPr>
          <w:rFonts w:ascii="仿宋" w:eastAsia="仿宋" w:hAnsi="仿宋" w:hint="eastAsia"/>
          <w:sz w:val="28"/>
          <w:szCs w:val="28"/>
        </w:rPr>
        <w:t>担本学科主要课程的讲授及相关教学任务。积极参加医学相关科学研究。</w:t>
      </w:r>
    </w:p>
    <w:p w14:paraId="12B8BC6C"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近</w:t>
      </w:r>
      <w:r>
        <w:rPr>
          <w:rFonts w:ascii="仿宋" w:eastAsia="仿宋" w:hAnsi="仿宋" w:cs="Times New Roman"/>
          <w:sz w:val="28"/>
          <w:szCs w:val="28"/>
        </w:rPr>
        <w:t>3</w:t>
      </w:r>
      <w:r>
        <w:rPr>
          <w:rFonts w:ascii="仿宋" w:eastAsia="仿宋" w:hAnsi="仿宋" w:cs="Times New Roman" w:hint="eastAsia"/>
          <w:sz w:val="28"/>
          <w:szCs w:val="28"/>
        </w:rPr>
        <w:t>年基本教学工作量年均不少于</w:t>
      </w:r>
      <w:r>
        <w:rPr>
          <w:rFonts w:ascii="仿宋" w:eastAsia="仿宋" w:hAnsi="仿宋" w:cs="Times New Roman"/>
          <w:sz w:val="28"/>
          <w:szCs w:val="28"/>
        </w:rPr>
        <w:t>15</w:t>
      </w:r>
      <w:r>
        <w:rPr>
          <w:rFonts w:ascii="仿宋" w:eastAsia="仿宋" w:hAnsi="仿宋" w:cs="Times New Roman" w:hint="eastAsia"/>
          <w:sz w:val="28"/>
          <w:szCs w:val="28"/>
        </w:rPr>
        <w:t>学时，其中理论教学不少于</w:t>
      </w:r>
      <w:r>
        <w:rPr>
          <w:rFonts w:ascii="仿宋" w:eastAsia="仿宋" w:hAnsi="仿宋" w:cs="Times New Roman"/>
          <w:sz w:val="28"/>
          <w:szCs w:val="28"/>
        </w:rPr>
        <w:t>2</w:t>
      </w:r>
      <w:r>
        <w:rPr>
          <w:rFonts w:ascii="仿宋" w:eastAsia="仿宋" w:hAnsi="仿宋" w:cs="Times New Roman" w:hint="eastAsia"/>
          <w:sz w:val="28"/>
          <w:szCs w:val="28"/>
        </w:rPr>
        <w:t>学时</w:t>
      </w:r>
      <w:r>
        <w:rPr>
          <w:rFonts w:ascii="仿宋" w:eastAsia="仿宋" w:hAnsi="仿宋" w:cs="Times New Roman"/>
          <w:sz w:val="28"/>
          <w:szCs w:val="28"/>
        </w:rPr>
        <w:t>/年，</w:t>
      </w:r>
      <w:r>
        <w:rPr>
          <w:rFonts w:ascii="仿宋" w:eastAsia="仿宋" w:hAnsi="仿宋" w:cs="Times New Roman" w:hint="eastAsia"/>
          <w:sz w:val="28"/>
          <w:szCs w:val="28"/>
        </w:rPr>
        <w:t>有本科临床带</w:t>
      </w:r>
      <w:proofErr w:type="gramStart"/>
      <w:r>
        <w:rPr>
          <w:rFonts w:ascii="仿宋" w:eastAsia="仿宋" w:hAnsi="仿宋" w:cs="Times New Roman" w:hint="eastAsia"/>
          <w:sz w:val="28"/>
          <w:szCs w:val="28"/>
        </w:rPr>
        <w:t>教任务</w:t>
      </w:r>
      <w:proofErr w:type="gramEnd"/>
      <w:r>
        <w:rPr>
          <w:rFonts w:ascii="仿宋" w:eastAsia="仿宋" w:hAnsi="仿宋" w:cs="Times New Roman" w:hint="eastAsia"/>
          <w:sz w:val="28"/>
          <w:szCs w:val="28"/>
        </w:rPr>
        <w:t>的科室人员累计临床实习带教课时应不少于</w:t>
      </w:r>
      <w:r>
        <w:rPr>
          <w:rFonts w:ascii="仿宋" w:eastAsia="仿宋" w:hAnsi="仿宋" w:cs="Times New Roman"/>
          <w:sz w:val="28"/>
          <w:szCs w:val="28"/>
        </w:rPr>
        <w:t>50</w:t>
      </w:r>
      <w:r>
        <w:rPr>
          <w:rFonts w:ascii="仿宋" w:eastAsia="仿宋" w:hAnsi="仿宋" w:cs="Times New Roman" w:hint="eastAsia"/>
          <w:sz w:val="28"/>
          <w:szCs w:val="28"/>
        </w:rPr>
        <w:t>学时；</w:t>
      </w:r>
      <w:r>
        <w:rPr>
          <w:rFonts w:ascii="仿宋" w:eastAsia="仿宋" w:hAnsi="仿宋" w:cs="Times New Roman"/>
          <w:sz w:val="28"/>
          <w:szCs w:val="28"/>
        </w:rPr>
        <w:t>并满足以下</w:t>
      </w:r>
      <w:r>
        <w:rPr>
          <w:rFonts w:ascii="仿宋" w:eastAsia="仿宋" w:hAnsi="仿宋" w:cs="Times New Roman" w:hint="eastAsia"/>
          <w:sz w:val="28"/>
          <w:szCs w:val="28"/>
        </w:rPr>
        <w:t>1项</w:t>
      </w:r>
      <w:r>
        <w:rPr>
          <w:rFonts w:ascii="仿宋" w:eastAsia="仿宋" w:hAnsi="仿宋" w:cs="Times New Roman"/>
          <w:sz w:val="28"/>
          <w:szCs w:val="28"/>
        </w:rPr>
        <w:t>条件：</w:t>
      </w:r>
    </w:p>
    <w:p w14:paraId="12B8BC6D"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cs="Times New Roman" w:hint="eastAsia"/>
          <w:sz w:val="28"/>
          <w:szCs w:val="28"/>
        </w:rPr>
        <w:t>（</w:t>
      </w:r>
      <w:r>
        <w:rPr>
          <w:rFonts w:ascii="仿宋" w:eastAsia="仿宋" w:hAnsi="仿宋" w:cs="Times New Roman"/>
          <w:sz w:val="28"/>
          <w:szCs w:val="28"/>
        </w:rPr>
        <w:t>1</w:t>
      </w:r>
      <w:r>
        <w:rPr>
          <w:rFonts w:ascii="仿宋" w:eastAsia="仿宋" w:hAnsi="仿宋" w:cs="Times New Roman" w:hint="eastAsia"/>
          <w:sz w:val="28"/>
          <w:szCs w:val="28"/>
        </w:rPr>
        <w:t>）近3年或任助理教授职务以来主持1项国家自然科学基金青年项目及以上级别课题，</w:t>
      </w:r>
      <w:r>
        <w:rPr>
          <w:rFonts w:ascii="仿宋" w:eastAsia="仿宋" w:hAnsi="仿宋" w:hint="eastAsia"/>
          <w:kern w:val="0"/>
          <w:sz w:val="28"/>
          <w:szCs w:val="28"/>
        </w:rPr>
        <w:t>并取得以下任意1项业绩：</w:t>
      </w:r>
      <w:r>
        <w:rPr>
          <w:rFonts w:ascii="仿宋" w:eastAsia="仿宋" w:hAnsi="仿宋"/>
          <w:kern w:val="0"/>
          <w:sz w:val="28"/>
          <w:szCs w:val="28"/>
        </w:rPr>
        <w:t xml:space="preserve"> </w:t>
      </w:r>
    </w:p>
    <w:p w14:paraId="12B8BC6E"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1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①</w:t>
      </w:r>
      <w:r>
        <w:rPr>
          <w:rFonts w:ascii="仿宋" w:eastAsia="仿宋" w:hAnsi="仿宋"/>
          <w:kern w:val="0"/>
          <w:sz w:val="28"/>
          <w:szCs w:val="28"/>
        </w:rPr>
        <w:fldChar w:fldCharType="end"/>
      </w:r>
      <w:r>
        <w:rPr>
          <w:rFonts w:ascii="仿宋" w:eastAsia="仿宋" w:hAnsi="仿宋"/>
          <w:kern w:val="0"/>
          <w:sz w:val="28"/>
          <w:szCs w:val="28"/>
        </w:rPr>
        <w:t xml:space="preserve"> D</w:t>
      </w:r>
      <w:r>
        <w:rPr>
          <w:rFonts w:ascii="仿宋" w:eastAsia="仿宋" w:hAnsi="仿宋" w:hint="eastAsia"/>
          <w:kern w:val="0"/>
          <w:sz w:val="28"/>
          <w:szCs w:val="28"/>
        </w:rPr>
        <w:t>类教学科研成果3项；</w:t>
      </w:r>
    </w:p>
    <w:p w14:paraId="12B8BC6F"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2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②</w:t>
      </w:r>
      <w:r>
        <w:rPr>
          <w:rFonts w:ascii="仿宋" w:eastAsia="仿宋" w:hAnsi="仿宋"/>
          <w:kern w:val="0"/>
          <w:sz w:val="28"/>
          <w:szCs w:val="28"/>
        </w:rPr>
        <w:fldChar w:fldCharType="end"/>
      </w:r>
      <w:r>
        <w:rPr>
          <w:rFonts w:ascii="仿宋" w:eastAsia="仿宋" w:hAnsi="仿宋"/>
          <w:kern w:val="0"/>
          <w:sz w:val="28"/>
          <w:szCs w:val="28"/>
        </w:rPr>
        <w:t xml:space="preserve"> D</w:t>
      </w:r>
      <w:r>
        <w:rPr>
          <w:rFonts w:ascii="仿宋" w:eastAsia="仿宋" w:hAnsi="仿宋" w:hint="eastAsia"/>
          <w:kern w:val="0"/>
          <w:sz w:val="28"/>
          <w:szCs w:val="28"/>
        </w:rPr>
        <w:t>类教学科研成果+C类及以上教学科研成果各</w:t>
      </w:r>
      <w:r>
        <w:rPr>
          <w:rFonts w:ascii="仿宋" w:eastAsia="仿宋" w:hAnsi="仿宋"/>
          <w:kern w:val="0"/>
          <w:sz w:val="28"/>
          <w:szCs w:val="28"/>
        </w:rPr>
        <w:t>1</w:t>
      </w:r>
      <w:r>
        <w:rPr>
          <w:rFonts w:ascii="仿宋" w:eastAsia="仿宋" w:hAnsi="仿宋" w:hint="eastAsia"/>
          <w:kern w:val="0"/>
          <w:sz w:val="28"/>
          <w:szCs w:val="28"/>
        </w:rPr>
        <w:t>项；</w:t>
      </w:r>
    </w:p>
    <w:p w14:paraId="12B8BC70"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lastRenderedPageBreak/>
        <w:fldChar w:fldCharType="begin"/>
      </w:r>
      <w:r>
        <w:rPr>
          <w:rFonts w:ascii="仿宋" w:eastAsia="仿宋" w:hAnsi="仿宋"/>
          <w:kern w:val="0"/>
          <w:sz w:val="28"/>
          <w:szCs w:val="28"/>
        </w:rPr>
        <w:instrText xml:space="preserve"> </w:instrText>
      </w:r>
      <w:r>
        <w:rPr>
          <w:rFonts w:ascii="仿宋" w:eastAsia="仿宋" w:hAnsi="仿宋" w:hint="eastAsia"/>
          <w:kern w:val="0"/>
          <w:sz w:val="28"/>
          <w:szCs w:val="28"/>
        </w:rPr>
        <w:instrText>= 3 \* GB3</w:instrText>
      </w:r>
      <w:r>
        <w:rPr>
          <w:rFonts w:ascii="仿宋" w:eastAsia="仿宋" w:hAnsi="仿宋"/>
          <w:kern w:val="0"/>
          <w:sz w:val="28"/>
          <w:szCs w:val="28"/>
        </w:rPr>
        <w:instrText xml:space="preserve"> </w:instrText>
      </w:r>
      <w:r>
        <w:rPr>
          <w:rFonts w:ascii="仿宋" w:eastAsia="仿宋" w:hAnsi="仿宋"/>
          <w:kern w:val="0"/>
          <w:sz w:val="28"/>
          <w:szCs w:val="28"/>
        </w:rPr>
        <w:fldChar w:fldCharType="separate"/>
      </w:r>
      <w:r>
        <w:rPr>
          <w:rFonts w:ascii="仿宋" w:eastAsia="仿宋" w:hAnsi="仿宋" w:hint="eastAsia"/>
          <w:kern w:val="0"/>
          <w:sz w:val="28"/>
          <w:szCs w:val="28"/>
        </w:rPr>
        <w:t>③</w:t>
      </w:r>
      <w:r>
        <w:rPr>
          <w:rFonts w:ascii="仿宋" w:eastAsia="仿宋" w:hAnsi="仿宋"/>
          <w:kern w:val="0"/>
          <w:sz w:val="28"/>
          <w:szCs w:val="28"/>
        </w:rPr>
        <w:fldChar w:fldCharType="end"/>
      </w:r>
      <w:r>
        <w:rPr>
          <w:rFonts w:ascii="仿宋" w:eastAsia="仿宋" w:hAnsi="仿宋"/>
          <w:kern w:val="0"/>
          <w:sz w:val="28"/>
          <w:szCs w:val="28"/>
        </w:rPr>
        <w:t xml:space="preserve"> B</w:t>
      </w:r>
      <w:r>
        <w:rPr>
          <w:rFonts w:ascii="仿宋" w:eastAsia="仿宋" w:hAnsi="仿宋" w:hint="eastAsia"/>
          <w:kern w:val="0"/>
          <w:sz w:val="28"/>
          <w:szCs w:val="28"/>
        </w:rPr>
        <w:t>类及以上教学科研成果1项。</w:t>
      </w:r>
    </w:p>
    <w:p w14:paraId="12B8BC71"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bCs/>
          <w:kern w:val="0"/>
          <w:sz w:val="28"/>
          <w:szCs w:val="28"/>
        </w:rPr>
        <w:t>任助理教授职务</w:t>
      </w:r>
      <w:r>
        <w:rPr>
          <w:rFonts w:ascii="仿宋" w:eastAsia="仿宋" w:hAnsi="仿宋" w:hint="eastAsia"/>
          <w:kern w:val="0"/>
          <w:sz w:val="28"/>
          <w:szCs w:val="28"/>
        </w:rPr>
        <w:t>以来主持1项省级以上课题或主持2项市级以上课题，并取得</w:t>
      </w:r>
      <w:r>
        <w:rPr>
          <w:rFonts w:ascii="仿宋" w:eastAsia="仿宋" w:hAnsi="仿宋"/>
          <w:kern w:val="0"/>
          <w:sz w:val="28"/>
          <w:szCs w:val="28"/>
        </w:rPr>
        <w:t>2</w:t>
      </w:r>
      <w:r>
        <w:rPr>
          <w:rFonts w:ascii="仿宋" w:eastAsia="仿宋" w:hAnsi="仿宋" w:hint="eastAsia"/>
          <w:kern w:val="0"/>
          <w:sz w:val="28"/>
          <w:szCs w:val="28"/>
        </w:rPr>
        <w:t>项D类教学科研成果，近3年年均教学时数达到3</w:t>
      </w:r>
      <w:r>
        <w:rPr>
          <w:rFonts w:ascii="仿宋" w:eastAsia="仿宋" w:hAnsi="仿宋"/>
          <w:kern w:val="0"/>
          <w:sz w:val="28"/>
          <w:szCs w:val="28"/>
        </w:rPr>
        <w:t>0</w:t>
      </w:r>
      <w:r>
        <w:rPr>
          <w:rFonts w:ascii="仿宋" w:eastAsia="仿宋" w:hAnsi="仿宋" w:hint="eastAsia"/>
          <w:kern w:val="0"/>
          <w:sz w:val="28"/>
          <w:szCs w:val="28"/>
        </w:rPr>
        <w:t>学时，其中理论教学不少于</w:t>
      </w:r>
      <w:r>
        <w:rPr>
          <w:rFonts w:ascii="仿宋" w:eastAsia="仿宋" w:hAnsi="仿宋"/>
          <w:kern w:val="0"/>
          <w:sz w:val="28"/>
          <w:szCs w:val="28"/>
        </w:rPr>
        <w:t>15</w:t>
      </w:r>
      <w:r>
        <w:rPr>
          <w:rFonts w:ascii="仿宋" w:eastAsia="仿宋" w:hAnsi="仿宋" w:hint="eastAsia"/>
          <w:kern w:val="0"/>
          <w:sz w:val="28"/>
          <w:szCs w:val="28"/>
        </w:rPr>
        <w:t>学时；教学效果良好。满足本条则基本教学工作量可不做要求。</w:t>
      </w:r>
    </w:p>
    <w:p w14:paraId="12B8BC72"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3）</w:t>
      </w:r>
      <w:r>
        <w:rPr>
          <w:rFonts w:ascii="仿宋" w:eastAsia="仿宋" w:hAnsi="仿宋" w:hint="eastAsia"/>
          <w:kern w:val="0"/>
          <w:sz w:val="28"/>
          <w:szCs w:val="28"/>
        </w:rPr>
        <w:t>作为学科带头人在教学组织、安排或教学评估等教学重大环节做出重要贡献，保障教学工作有序开展，所在科室近</w:t>
      </w:r>
      <w:r>
        <w:rPr>
          <w:rFonts w:ascii="仿宋" w:eastAsia="仿宋" w:hAnsi="仿宋"/>
          <w:kern w:val="0"/>
          <w:sz w:val="28"/>
          <w:szCs w:val="28"/>
        </w:rPr>
        <w:t>2年内无教学事故或为学科发展做出重大贡献，相关业绩获得</w:t>
      </w:r>
      <w:proofErr w:type="gramStart"/>
      <w:r>
        <w:rPr>
          <w:rFonts w:ascii="仿宋" w:eastAsia="仿宋" w:hAnsi="仿宋" w:hint="eastAsia"/>
          <w:kern w:val="0"/>
          <w:sz w:val="28"/>
          <w:szCs w:val="28"/>
        </w:rPr>
        <w:t>医学院聘委会</w:t>
      </w:r>
      <w:proofErr w:type="gramEnd"/>
      <w:r>
        <w:rPr>
          <w:rFonts w:ascii="仿宋" w:eastAsia="仿宋" w:hAnsi="仿宋" w:hint="eastAsia"/>
          <w:kern w:val="0"/>
          <w:sz w:val="28"/>
          <w:szCs w:val="28"/>
        </w:rPr>
        <w:t>认可。</w:t>
      </w:r>
    </w:p>
    <w:p w14:paraId="12B8BC73" w14:textId="77777777" w:rsidR="001B63DF" w:rsidRDefault="006C375B">
      <w:pPr>
        <w:snapToGrid w:val="0"/>
        <w:spacing w:beforeLines="50" w:before="156" w:afterLines="50" w:after="156" w:line="500" w:lineRule="exact"/>
        <w:ind w:firstLineChars="200" w:firstLine="560"/>
        <w:rPr>
          <w:rFonts w:ascii="黑体" w:eastAsia="黑体" w:hAnsi="黑体"/>
          <w:b/>
          <w:bCs/>
          <w:kern w:val="0"/>
          <w:sz w:val="28"/>
          <w:szCs w:val="28"/>
        </w:rPr>
      </w:pPr>
      <w:r>
        <w:rPr>
          <w:rFonts w:ascii="黑体" w:eastAsia="黑体" w:hAnsi="黑体" w:hint="eastAsia"/>
          <w:kern w:val="0"/>
          <w:sz w:val="28"/>
          <w:szCs w:val="28"/>
        </w:rPr>
        <w:t>（三）</w:t>
      </w:r>
      <w:r>
        <w:rPr>
          <w:rFonts w:ascii="黑体" w:eastAsia="黑体" w:hAnsi="黑体" w:hint="eastAsia"/>
          <w:b/>
          <w:bCs/>
          <w:kern w:val="0"/>
          <w:sz w:val="28"/>
          <w:szCs w:val="28"/>
        </w:rPr>
        <w:t>助理教授职务</w:t>
      </w:r>
    </w:p>
    <w:p w14:paraId="12B8BC74" w14:textId="77777777" w:rsidR="001B63DF" w:rsidRDefault="006C375B">
      <w:pPr>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 xml:space="preserve">1. </w:t>
      </w:r>
      <w:r>
        <w:rPr>
          <w:rFonts w:ascii="仿宋" w:eastAsia="仿宋" w:hAnsi="仿宋" w:cs="Times New Roman" w:hint="eastAsia"/>
          <w:b/>
          <w:sz w:val="28"/>
          <w:szCs w:val="28"/>
        </w:rPr>
        <w:t>任职年限和资格</w:t>
      </w:r>
    </w:p>
    <w:p w14:paraId="12B8BC75"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申请人应具有博士学位，或具有硕士学位且受聘主治医师或其它中级职称职务满1年以上，或担任副主任医师职务（</w:t>
      </w:r>
      <w:proofErr w:type="gramStart"/>
      <w:r>
        <w:rPr>
          <w:rFonts w:ascii="仿宋" w:eastAsia="仿宋" w:hAnsi="仿宋" w:cs="Times New Roman" w:hint="eastAsia"/>
          <w:sz w:val="28"/>
          <w:szCs w:val="28"/>
        </w:rPr>
        <w:t>含其它副</w:t>
      </w:r>
      <w:proofErr w:type="gramEnd"/>
      <w:r>
        <w:rPr>
          <w:rFonts w:ascii="仿宋" w:eastAsia="仿宋" w:hAnsi="仿宋" w:cs="Times New Roman" w:hint="eastAsia"/>
          <w:sz w:val="28"/>
          <w:szCs w:val="28"/>
        </w:rPr>
        <w:t>高级职务）满5年及以上。</w:t>
      </w:r>
    </w:p>
    <w:p w14:paraId="12B8BC76" w14:textId="77777777" w:rsidR="001B63DF" w:rsidRDefault="006C375B">
      <w:pPr>
        <w:snapToGrid w:val="0"/>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 xml:space="preserve">2. </w:t>
      </w:r>
      <w:r>
        <w:rPr>
          <w:rFonts w:ascii="仿宋" w:eastAsia="仿宋" w:hAnsi="仿宋" w:cs="Times New Roman" w:hint="eastAsia"/>
          <w:b/>
          <w:sz w:val="28"/>
          <w:szCs w:val="28"/>
        </w:rPr>
        <w:t>任职条件</w:t>
      </w:r>
    </w:p>
    <w:p w14:paraId="12B8BC77"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申请人应具有一定的教学能力，指导或协助指导本科生，完成学校及医院规定的教学工作，积极参加教学改革、课程建设、教材建设和教学实验室建设，教学工作量累计不少于</w:t>
      </w:r>
      <w:r>
        <w:rPr>
          <w:rFonts w:ascii="仿宋" w:eastAsia="仿宋" w:hAnsi="仿宋"/>
          <w:kern w:val="0"/>
          <w:sz w:val="28"/>
          <w:szCs w:val="28"/>
        </w:rPr>
        <w:t>20</w:t>
      </w:r>
      <w:r>
        <w:rPr>
          <w:rFonts w:ascii="仿宋" w:eastAsia="仿宋" w:hAnsi="仿宋" w:hint="eastAsia"/>
          <w:kern w:val="0"/>
          <w:sz w:val="28"/>
          <w:szCs w:val="28"/>
        </w:rPr>
        <w:t>学时，</w:t>
      </w:r>
      <w:r>
        <w:rPr>
          <w:rFonts w:ascii="仿宋" w:eastAsia="仿宋" w:hAnsi="仿宋" w:cs="Times New Roman" w:hint="eastAsia"/>
          <w:sz w:val="28"/>
          <w:szCs w:val="28"/>
        </w:rPr>
        <w:t>并满足以下</w:t>
      </w:r>
      <w:r>
        <w:rPr>
          <w:rFonts w:ascii="仿宋" w:eastAsia="仿宋" w:hAnsi="仿宋" w:cs="Times New Roman"/>
          <w:sz w:val="28"/>
          <w:szCs w:val="28"/>
        </w:rPr>
        <w:t>1</w:t>
      </w:r>
      <w:r>
        <w:rPr>
          <w:rFonts w:ascii="仿宋" w:eastAsia="仿宋" w:hAnsi="仿宋" w:cs="Times New Roman" w:hint="eastAsia"/>
          <w:sz w:val="28"/>
          <w:szCs w:val="28"/>
        </w:rPr>
        <w:t>项条件：</w:t>
      </w:r>
    </w:p>
    <w:p w14:paraId="12B8BC78"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hint="eastAsia"/>
          <w:kern w:val="0"/>
          <w:sz w:val="28"/>
          <w:szCs w:val="28"/>
        </w:rPr>
        <w:t>（1）近3年</w:t>
      </w:r>
      <w:r>
        <w:rPr>
          <w:rFonts w:ascii="仿宋" w:eastAsia="仿宋" w:hAnsi="仿宋" w:cs="Times New Roman" w:hint="eastAsia"/>
          <w:sz w:val="28"/>
          <w:szCs w:val="28"/>
        </w:rPr>
        <w:t>年均承担教学工作不少于</w:t>
      </w:r>
      <w:r>
        <w:rPr>
          <w:rFonts w:ascii="仿宋" w:eastAsia="仿宋" w:hAnsi="仿宋" w:cs="Times New Roman"/>
          <w:sz w:val="28"/>
          <w:szCs w:val="28"/>
        </w:rPr>
        <w:t>30</w:t>
      </w:r>
      <w:r>
        <w:rPr>
          <w:rFonts w:ascii="仿宋" w:eastAsia="仿宋" w:hAnsi="仿宋" w:cs="Times New Roman" w:hint="eastAsia"/>
          <w:sz w:val="28"/>
          <w:szCs w:val="28"/>
        </w:rPr>
        <w:t>学时（满足本条，基本教学工作量可不做要求）；</w:t>
      </w:r>
    </w:p>
    <w:p w14:paraId="12B8BC79"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（2）主持1项省级课题或取得1项</w:t>
      </w:r>
      <w:r>
        <w:rPr>
          <w:rFonts w:ascii="仿宋" w:eastAsia="仿宋" w:hAnsi="仿宋" w:cs="Times New Roman"/>
          <w:sz w:val="28"/>
          <w:szCs w:val="28"/>
        </w:rPr>
        <w:t>D</w:t>
      </w:r>
      <w:r>
        <w:rPr>
          <w:rFonts w:ascii="仿宋" w:eastAsia="仿宋" w:hAnsi="仿宋" w:cs="Times New Roman" w:hint="eastAsia"/>
          <w:sz w:val="28"/>
          <w:szCs w:val="28"/>
        </w:rPr>
        <w:t>类及以上级别教学科研成果；</w:t>
      </w:r>
      <w:r>
        <w:rPr>
          <w:rFonts w:ascii="仿宋" w:eastAsia="仿宋" w:hAnsi="仿宋" w:cs="Times New Roman"/>
          <w:sz w:val="28"/>
          <w:szCs w:val="28"/>
        </w:rPr>
        <w:t xml:space="preserve"> </w:t>
      </w:r>
    </w:p>
    <w:p w14:paraId="12B8BC7A"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（3）近3年主持1项国家自然科学基金青年项目（满足本条，教学工作量可不做要求）；</w:t>
      </w:r>
      <w:r>
        <w:rPr>
          <w:rFonts w:ascii="仿宋" w:eastAsia="仿宋" w:hAnsi="仿宋" w:cs="Times New Roman"/>
          <w:sz w:val="28"/>
          <w:szCs w:val="28"/>
        </w:rPr>
        <w:t xml:space="preserve"> </w:t>
      </w:r>
    </w:p>
    <w:p w14:paraId="12B8BC7B"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（4）近3年参加厦门大学青年教师技能比赛获一等奖及以上奖励；</w:t>
      </w:r>
    </w:p>
    <w:p w14:paraId="12B8BC7C"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（5）近3年参与1项省级教学改革项目，排名前2。</w:t>
      </w:r>
    </w:p>
    <w:p w14:paraId="12B8BC7D" w14:textId="77777777" w:rsidR="001B63DF" w:rsidRDefault="006C375B">
      <w:pPr>
        <w:snapToGrid w:val="0"/>
        <w:spacing w:beforeLines="50" w:before="156" w:afterLines="50" w:after="156" w:line="500" w:lineRule="exact"/>
        <w:ind w:firstLineChars="200" w:firstLine="562"/>
        <w:rPr>
          <w:rFonts w:ascii="黑体" w:eastAsia="黑体" w:hAnsi="黑体" w:cs="Times New Roman"/>
          <w:b/>
          <w:bCs/>
          <w:sz w:val="28"/>
          <w:szCs w:val="28"/>
        </w:rPr>
      </w:pPr>
      <w:r>
        <w:rPr>
          <w:rFonts w:ascii="黑体" w:eastAsia="黑体" w:hAnsi="黑体" w:cs="Times New Roman" w:hint="eastAsia"/>
          <w:b/>
          <w:bCs/>
          <w:sz w:val="28"/>
          <w:szCs w:val="28"/>
        </w:rPr>
        <w:t>（四）助教职务</w:t>
      </w:r>
    </w:p>
    <w:p w14:paraId="12B8BC7E" w14:textId="77777777" w:rsidR="001B63DF" w:rsidRDefault="006C375B">
      <w:pPr>
        <w:snapToGrid w:val="0"/>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lastRenderedPageBreak/>
        <w:t xml:space="preserve">1. </w:t>
      </w:r>
      <w:r>
        <w:rPr>
          <w:rFonts w:ascii="仿宋" w:eastAsia="仿宋" w:hAnsi="仿宋" w:cs="Times New Roman" w:hint="eastAsia"/>
          <w:b/>
          <w:sz w:val="28"/>
          <w:szCs w:val="28"/>
        </w:rPr>
        <w:t>任职年限和资格</w:t>
      </w:r>
    </w:p>
    <w:p w14:paraId="12B8BC7F"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具有硕士及以上学位（护理学专业可放宽至学士学位），且具有主治医师任职资格；或担任主治医师职务（同等职称）满5年以上。</w:t>
      </w:r>
    </w:p>
    <w:p w14:paraId="12B8BC80" w14:textId="77777777" w:rsidR="001B63DF" w:rsidRDefault="006C375B">
      <w:pPr>
        <w:snapToGrid w:val="0"/>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 xml:space="preserve">2. </w:t>
      </w:r>
      <w:r>
        <w:rPr>
          <w:rFonts w:ascii="仿宋" w:eastAsia="仿宋" w:hAnsi="仿宋" w:cs="Times New Roman" w:hint="eastAsia"/>
          <w:b/>
          <w:sz w:val="28"/>
          <w:szCs w:val="28"/>
        </w:rPr>
        <w:t>任职条件</w:t>
      </w:r>
    </w:p>
    <w:p w14:paraId="12B8BC81" w14:textId="77777777" w:rsidR="001B63DF" w:rsidRDefault="006C375B">
      <w:pPr>
        <w:snapToGrid w:val="0"/>
        <w:spacing w:line="500" w:lineRule="exact"/>
        <w:ind w:firstLineChars="200" w:firstLine="560"/>
        <w:rPr>
          <w:rStyle w:val="articletitle3"/>
          <w:rFonts w:ascii="仿宋" w:eastAsia="仿宋" w:hAnsi="仿宋"/>
          <w:sz w:val="28"/>
          <w:szCs w:val="28"/>
        </w:rPr>
      </w:pPr>
      <w:r>
        <w:rPr>
          <w:rFonts w:ascii="仿宋" w:eastAsia="仿宋" w:hAnsi="仿宋" w:cs="Times New Roman" w:hint="eastAsia"/>
          <w:sz w:val="28"/>
          <w:szCs w:val="28"/>
        </w:rPr>
        <w:t>具有合格的教学能力，参加过</w:t>
      </w:r>
      <w:r>
        <w:rPr>
          <w:rStyle w:val="articletitle3"/>
          <w:rFonts w:ascii="仿宋" w:eastAsia="仿宋" w:hAnsi="仿宋"/>
          <w:sz w:val="28"/>
          <w:szCs w:val="28"/>
        </w:rPr>
        <w:t>福建省高等学校青年教师岗前培训</w:t>
      </w:r>
      <w:r>
        <w:rPr>
          <w:rStyle w:val="articletitle3"/>
          <w:rFonts w:ascii="仿宋" w:eastAsia="仿宋" w:hAnsi="仿宋" w:hint="eastAsia"/>
          <w:sz w:val="28"/>
          <w:szCs w:val="28"/>
        </w:rPr>
        <w:t>并取得合格证书。近1年教学工作量不少于</w:t>
      </w:r>
      <w:r>
        <w:rPr>
          <w:rStyle w:val="articletitle3"/>
          <w:rFonts w:ascii="仿宋" w:eastAsia="仿宋" w:hAnsi="仿宋"/>
          <w:sz w:val="28"/>
          <w:szCs w:val="28"/>
        </w:rPr>
        <w:t>10</w:t>
      </w:r>
      <w:r>
        <w:rPr>
          <w:rStyle w:val="articletitle3"/>
          <w:rFonts w:ascii="仿宋" w:eastAsia="仿宋" w:hAnsi="仿宋" w:hint="eastAsia"/>
          <w:sz w:val="28"/>
          <w:szCs w:val="28"/>
        </w:rPr>
        <w:t>学时或累计教学工作量不少于</w:t>
      </w:r>
      <w:r>
        <w:rPr>
          <w:rStyle w:val="articletitle3"/>
          <w:rFonts w:ascii="仿宋" w:eastAsia="仿宋" w:hAnsi="仿宋"/>
          <w:sz w:val="28"/>
          <w:szCs w:val="28"/>
        </w:rPr>
        <w:t>20</w:t>
      </w:r>
      <w:r>
        <w:rPr>
          <w:rStyle w:val="articletitle3"/>
          <w:rFonts w:ascii="仿宋" w:eastAsia="仿宋" w:hAnsi="仿宋" w:hint="eastAsia"/>
          <w:sz w:val="28"/>
          <w:szCs w:val="28"/>
        </w:rPr>
        <w:t>学时。</w:t>
      </w:r>
    </w:p>
    <w:p w14:paraId="12B8BC82" w14:textId="77777777" w:rsidR="001B63DF" w:rsidRDefault="006C375B">
      <w:pPr>
        <w:snapToGrid w:val="0"/>
        <w:spacing w:beforeLines="50" w:before="156" w:afterLines="50" w:after="156" w:line="500" w:lineRule="exact"/>
        <w:ind w:firstLineChars="200" w:firstLine="562"/>
        <w:rPr>
          <w:rStyle w:val="articletitle3"/>
          <w:rFonts w:ascii="黑体" w:eastAsia="黑体" w:hAnsi="黑体"/>
          <w:b/>
          <w:bCs/>
          <w:sz w:val="28"/>
          <w:szCs w:val="28"/>
        </w:rPr>
      </w:pPr>
      <w:r>
        <w:rPr>
          <w:rStyle w:val="articletitle3"/>
          <w:rFonts w:ascii="黑体" w:eastAsia="黑体" w:hAnsi="黑体" w:hint="eastAsia"/>
          <w:b/>
          <w:bCs/>
          <w:sz w:val="28"/>
          <w:szCs w:val="28"/>
        </w:rPr>
        <w:t>三、破格聘任</w:t>
      </w:r>
    </w:p>
    <w:p w14:paraId="12B8BC83"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学校临床学科发展急需引进或在教学、科研工作中有突出成绩者可以按照破格条件，</w:t>
      </w:r>
      <w:proofErr w:type="gramStart"/>
      <w:r>
        <w:rPr>
          <w:rFonts w:ascii="仿宋" w:eastAsia="仿宋" w:hAnsi="仿宋" w:hint="eastAsia"/>
          <w:kern w:val="0"/>
          <w:sz w:val="28"/>
          <w:szCs w:val="28"/>
        </w:rPr>
        <w:t>经规定</w:t>
      </w:r>
      <w:proofErr w:type="gramEnd"/>
      <w:r>
        <w:rPr>
          <w:rFonts w:ascii="仿宋" w:eastAsia="仿宋" w:hAnsi="仿宋" w:hint="eastAsia"/>
          <w:kern w:val="0"/>
          <w:sz w:val="28"/>
          <w:szCs w:val="28"/>
        </w:rPr>
        <w:t>程序审定批准后予以破格聘任：</w:t>
      </w:r>
    </w:p>
    <w:p w14:paraId="12B8BC84" w14:textId="77777777" w:rsidR="001B63DF" w:rsidRDefault="006C375B">
      <w:pPr>
        <w:snapToGrid w:val="0"/>
        <w:spacing w:beforeLines="50" w:before="156" w:line="500" w:lineRule="exact"/>
        <w:ind w:firstLineChars="200" w:firstLine="560"/>
        <w:rPr>
          <w:rFonts w:ascii="仿宋" w:eastAsia="仿宋" w:hAnsi="仿宋"/>
          <w:kern w:val="0"/>
          <w:sz w:val="28"/>
          <w:szCs w:val="28"/>
        </w:rPr>
      </w:pPr>
      <w:r>
        <w:rPr>
          <w:rFonts w:ascii="仿宋" w:eastAsia="仿宋" w:hAnsi="仿宋" w:hint="eastAsia"/>
          <w:kern w:val="0"/>
          <w:sz w:val="28"/>
          <w:szCs w:val="28"/>
        </w:rPr>
        <w:t>（一）</w:t>
      </w:r>
      <w:r>
        <w:rPr>
          <w:rFonts w:ascii="仿宋" w:eastAsia="仿宋" w:hAnsi="仿宋" w:hint="eastAsia"/>
          <w:b/>
          <w:kern w:val="0"/>
          <w:sz w:val="28"/>
          <w:szCs w:val="28"/>
        </w:rPr>
        <w:t>破格申请教授</w:t>
      </w:r>
      <w:r>
        <w:rPr>
          <w:rFonts w:ascii="仿宋" w:eastAsia="仿宋" w:hAnsi="仿宋" w:hint="eastAsia"/>
          <w:kern w:val="0"/>
          <w:sz w:val="28"/>
          <w:szCs w:val="28"/>
        </w:rPr>
        <w:t>，需满足下列条件之一（获得业绩需为近5年或任现职以来获得）：</w:t>
      </w:r>
    </w:p>
    <w:p w14:paraId="12B8BC85"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1</w:t>
      </w:r>
      <w:r>
        <w:rPr>
          <w:rFonts w:ascii="仿宋" w:eastAsia="仿宋" w:hAnsi="仿宋"/>
          <w:kern w:val="0"/>
          <w:sz w:val="28"/>
          <w:szCs w:val="28"/>
        </w:rPr>
        <w:t>.</w:t>
      </w:r>
      <w:r>
        <w:rPr>
          <w:rFonts w:ascii="仿宋" w:eastAsia="仿宋" w:hAnsi="仿宋" w:hint="eastAsia"/>
          <w:kern w:val="0"/>
          <w:sz w:val="28"/>
          <w:szCs w:val="28"/>
        </w:rPr>
        <w:t>取得1项顶尖成果者，可直接申请聘任教授；</w:t>
      </w:r>
    </w:p>
    <w:p w14:paraId="12B8BC86"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2</w:t>
      </w:r>
      <w:r>
        <w:rPr>
          <w:rFonts w:ascii="仿宋" w:eastAsia="仿宋" w:hAnsi="仿宋"/>
          <w:kern w:val="0"/>
          <w:sz w:val="28"/>
          <w:szCs w:val="28"/>
        </w:rPr>
        <w:t>.</w:t>
      </w:r>
      <w:r>
        <w:rPr>
          <w:rFonts w:ascii="仿宋" w:eastAsia="仿宋" w:hAnsi="仿宋" w:hint="eastAsia"/>
          <w:kern w:val="0"/>
          <w:sz w:val="28"/>
          <w:szCs w:val="28"/>
        </w:rPr>
        <w:t xml:space="preserve">满足任职条件，且有1项A类成果者或主持2项以上国家自然科学基金面上项目（不含培育项目），可不受同级医疗职称限制且最多可提前2年申报教授职务，基本教学工作量可不做硬性要求； </w:t>
      </w:r>
    </w:p>
    <w:p w14:paraId="12B8BC87"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t xml:space="preserve">3. </w:t>
      </w:r>
      <w:r>
        <w:rPr>
          <w:rFonts w:ascii="仿宋" w:eastAsia="仿宋" w:hAnsi="仿宋" w:hint="eastAsia"/>
          <w:kern w:val="0"/>
          <w:sz w:val="28"/>
          <w:szCs w:val="28"/>
        </w:rPr>
        <w:t>学科教学或发展急需，具有主任医师职称，经</w:t>
      </w:r>
      <w:proofErr w:type="gramStart"/>
      <w:r>
        <w:rPr>
          <w:rFonts w:ascii="仿宋" w:eastAsia="仿宋" w:hAnsi="仿宋" w:hint="eastAsia"/>
          <w:kern w:val="0"/>
          <w:sz w:val="28"/>
          <w:szCs w:val="28"/>
        </w:rPr>
        <w:t>医学院聘委会</w:t>
      </w:r>
      <w:proofErr w:type="gramEnd"/>
      <w:r>
        <w:rPr>
          <w:rFonts w:ascii="仿宋" w:eastAsia="仿宋" w:hAnsi="仿宋" w:hint="eastAsia"/>
          <w:kern w:val="0"/>
          <w:sz w:val="28"/>
          <w:szCs w:val="28"/>
        </w:rPr>
        <w:t>认定可放宽业绩要求的人员。</w:t>
      </w:r>
    </w:p>
    <w:p w14:paraId="12B8BC88" w14:textId="77777777" w:rsidR="001B63DF" w:rsidRDefault="006C375B">
      <w:pPr>
        <w:snapToGrid w:val="0"/>
        <w:spacing w:beforeLines="50" w:before="156" w:line="500" w:lineRule="exact"/>
        <w:ind w:firstLineChars="200" w:firstLine="560"/>
        <w:rPr>
          <w:rStyle w:val="articletitle3"/>
          <w:rFonts w:ascii="仿宋" w:eastAsia="仿宋" w:hAnsi="仿宋"/>
          <w:sz w:val="24"/>
          <w:szCs w:val="24"/>
        </w:rPr>
      </w:pPr>
      <w:r>
        <w:rPr>
          <w:rFonts w:ascii="仿宋" w:eastAsia="仿宋" w:hAnsi="仿宋" w:hint="eastAsia"/>
          <w:kern w:val="0"/>
          <w:sz w:val="28"/>
          <w:szCs w:val="28"/>
        </w:rPr>
        <w:t>（二）</w:t>
      </w:r>
      <w:r>
        <w:rPr>
          <w:rFonts w:ascii="仿宋" w:eastAsia="仿宋" w:hAnsi="仿宋" w:hint="eastAsia"/>
          <w:b/>
          <w:kern w:val="0"/>
          <w:sz w:val="28"/>
          <w:szCs w:val="28"/>
        </w:rPr>
        <w:t>破格申请副教授</w:t>
      </w:r>
      <w:r>
        <w:rPr>
          <w:rFonts w:ascii="仿宋" w:eastAsia="仿宋" w:hAnsi="仿宋" w:hint="eastAsia"/>
          <w:kern w:val="0"/>
          <w:sz w:val="28"/>
          <w:szCs w:val="28"/>
        </w:rPr>
        <w:t>（获得业绩需为近</w:t>
      </w:r>
      <w:r>
        <w:rPr>
          <w:rFonts w:ascii="仿宋" w:eastAsia="仿宋" w:hAnsi="仿宋"/>
          <w:kern w:val="0"/>
          <w:sz w:val="28"/>
          <w:szCs w:val="28"/>
        </w:rPr>
        <w:t>3</w:t>
      </w:r>
      <w:r>
        <w:rPr>
          <w:rFonts w:ascii="仿宋" w:eastAsia="仿宋" w:hAnsi="仿宋" w:hint="eastAsia"/>
          <w:kern w:val="0"/>
          <w:sz w:val="28"/>
          <w:szCs w:val="28"/>
        </w:rPr>
        <w:t>年或任现职以来获得）：</w:t>
      </w:r>
    </w:p>
    <w:p w14:paraId="12B8BC89" w14:textId="77777777" w:rsidR="001B63DF" w:rsidRDefault="006C375B">
      <w:pPr>
        <w:snapToGrid w:val="0"/>
        <w:spacing w:line="500" w:lineRule="exact"/>
        <w:ind w:firstLineChars="200" w:firstLine="560"/>
        <w:rPr>
          <w:rFonts w:ascii="仿宋" w:eastAsia="仿宋" w:hAnsi="仿宋"/>
          <w:kern w:val="0"/>
          <w:sz w:val="28"/>
          <w:szCs w:val="28"/>
        </w:rPr>
      </w:pPr>
      <w:r>
        <w:rPr>
          <w:rStyle w:val="articletitle3"/>
          <w:rFonts w:ascii="仿宋" w:eastAsia="仿宋" w:hAnsi="仿宋" w:hint="eastAsia"/>
          <w:sz w:val="28"/>
          <w:szCs w:val="28"/>
        </w:rPr>
        <w:t>满足以下条件之一者，</w:t>
      </w:r>
      <w:r>
        <w:rPr>
          <w:rFonts w:ascii="仿宋" w:eastAsia="仿宋" w:hAnsi="仿宋" w:hint="eastAsia"/>
          <w:kern w:val="0"/>
          <w:sz w:val="28"/>
          <w:szCs w:val="28"/>
        </w:rPr>
        <w:t>可不受同级医疗职称限制且最多可提前</w:t>
      </w:r>
      <w:r>
        <w:rPr>
          <w:rFonts w:ascii="仿宋" w:eastAsia="仿宋" w:hAnsi="仿宋"/>
          <w:kern w:val="0"/>
          <w:sz w:val="28"/>
          <w:szCs w:val="28"/>
        </w:rPr>
        <w:t>1</w:t>
      </w:r>
      <w:r>
        <w:rPr>
          <w:rFonts w:ascii="仿宋" w:eastAsia="仿宋" w:hAnsi="仿宋" w:hint="eastAsia"/>
          <w:kern w:val="0"/>
          <w:sz w:val="28"/>
          <w:szCs w:val="28"/>
        </w:rPr>
        <w:t>年申报副教授职务，基本教学工作量可不做硬性要求：</w:t>
      </w:r>
    </w:p>
    <w:p w14:paraId="12B8BC8A" w14:textId="77777777" w:rsidR="001B63DF" w:rsidRDefault="006C375B">
      <w:pPr>
        <w:snapToGrid w:val="0"/>
        <w:spacing w:line="500" w:lineRule="exact"/>
        <w:ind w:firstLineChars="200" w:firstLine="560"/>
        <w:rPr>
          <w:rFonts w:ascii="仿宋" w:eastAsia="仿宋" w:hAnsi="仿宋"/>
          <w:kern w:val="0"/>
          <w:sz w:val="28"/>
          <w:szCs w:val="28"/>
        </w:rPr>
      </w:pPr>
      <w:r>
        <w:rPr>
          <w:rStyle w:val="articletitle3"/>
          <w:rFonts w:ascii="仿宋" w:eastAsia="仿宋" w:hAnsi="仿宋" w:hint="eastAsia"/>
          <w:sz w:val="28"/>
          <w:szCs w:val="28"/>
        </w:rPr>
        <w:t>1.</w:t>
      </w:r>
      <w:r>
        <w:rPr>
          <w:rStyle w:val="articletitle3"/>
          <w:rFonts w:ascii="仿宋" w:eastAsia="仿宋" w:hAnsi="仿宋"/>
          <w:sz w:val="28"/>
          <w:szCs w:val="28"/>
        </w:rPr>
        <w:t xml:space="preserve"> </w:t>
      </w:r>
      <w:r>
        <w:rPr>
          <w:rStyle w:val="articletitle3"/>
          <w:rFonts w:ascii="仿宋" w:eastAsia="仿宋" w:hAnsi="仿宋" w:hint="eastAsia"/>
          <w:sz w:val="28"/>
          <w:szCs w:val="28"/>
        </w:rPr>
        <w:t>满足任职条件且有1项</w:t>
      </w:r>
      <w:r>
        <w:rPr>
          <w:rStyle w:val="articletitle3"/>
          <w:rFonts w:ascii="仿宋" w:eastAsia="仿宋" w:hAnsi="仿宋"/>
          <w:sz w:val="28"/>
          <w:szCs w:val="28"/>
        </w:rPr>
        <w:t>B</w:t>
      </w:r>
      <w:r>
        <w:rPr>
          <w:rStyle w:val="articletitle3"/>
          <w:rFonts w:ascii="仿宋" w:eastAsia="仿宋" w:hAnsi="仿宋" w:hint="eastAsia"/>
          <w:sz w:val="28"/>
          <w:szCs w:val="28"/>
        </w:rPr>
        <w:t>类成果者</w:t>
      </w:r>
      <w:r>
        <w:rPr>
          <w:rFonts w:ascii="仿宋" w:eastAsia="仿宋" w:hAnsi="仿宋" w:hint="eastAsia"/>
          <w:kern w:val="0"/>
          <w:sz w:val="28"/>
          <w:szCs w:val="28"/>
        </w:rPr>
        <w:t>；</w:t>
      </w:r>
    </w:p>
    <w:p w14:paraId="12B8BC8B"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2.</w:t>
      </w:r>
      <w:r>
        <w:rPr>
          <w:rFonts w:ascii="仿宋" w:eastAsia="仿宋" w:hAnsi="仿宋"/>
          <w:kern w:val="0"/>
          <w:sz w:val="28"/>
          <w:szCs w:val="28"/>
        </w:rPr>
        <w:t xml:space="preserve"> </w:t>
      </w:r>
      <w:r>
        <w:rPr>
          <w:rFonts w:ascii="仿宋" w:eastAsia="仿宋" w:hAnsi="仿宋" w:hint="eastAsia"/>
          <w:kern w:val="0"/>
          <w:sz w:val="28"/>
          <w:szCs w:val="28"/>
        </w:rPr>
        <w:t>主持1项国家自然科学基金面上项目者且有1项</w:t>
      </w:r>
      <w:r>
        <w:rPr>
          <w:rFonts w:ascii="仿宋" w:eastAsia="仿宋" w:hAnsi="仿宋"/>
          <w:kern w:val="0"/>
          <w:sz w:val="28"/>
          <w:szCs w:val="28"/>
        </w:rPr>
        <w:t>C</w:t>
      </w:r>
      <w:r>
        <w:rPr>
          <w:rFonts w:ascii="仿宋" w:eastAsia="仿宋" w:hAnsi="仿宋" w:hint="eastAsia"/>
          <w:kern w:val="0"/>
          <w:sz w:val="28"/>
          <w:szCs w:val="28"/>
        </w:rPr>
        <w:t>类以上成果者；</w:t>
      </w:r>
    </w:p>
    <w:p w14:paraId="12B8BC8C"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hint="eastAsia"/>
          <w:kern w:val="0"/>
          <w:sz w:val="28"/>
          <w:szCs w:val="28"/>
        </w:rPr>
        <w:t>3.</w:t>
      </w:r>
      <w:r>
        <w:rPr>
          <w:rFonts w:ascii="仿宋" w:eastAsia="仿宋" w:hAnsi="仿宋"/>
          <w:kern w:val="0"/>
          <w:sz w:val="28"/>
          <w:szCs w:val="28"/>
        </w:rPr>
        <w:t xml:space="preserve"> </w:t>
      </w:r>
      <w:r>
        <w:rPr>
          <w:rFonts w:ascii="仿宋" w:eastAsia="仿宋" w:hAnsi="仿宋" w:hint="eastAsia"/>
          <w:kern w:val="0"/>
          <w:sz w:val="28"/>
          <w:szCs w:val="28"/>
        </w:rPr>
        <w:t>主持1项市级以上课题且有2篇以上B类成果者；</w:t>
      </w:r>
    </w:p>
    <w:p w14:paraId="12B8BC8D" w14:textId="77777777" w:rsidR="001B63DF" w:rsidRDefault="006C375B">
      <w:pPr>
        <w:snapToGrid w:val="0"/>
        <w:spacing w:line="500" w:lineRule="exact"/>
        <w:ind w:firstLineChars="200" w:firstLine="560"/>
        <w:rPr>
          <w:rFonts w:ascii="仿宋" w:eastAsia="仿宋" w:hAnsi="仿宋"/>
          <w:kern w:val="0"/>
          <w:sz w:val="28"/>
          <w:szCs w:val="28"/>
        </w:rPr>
      </w:pPr>
      <w:r>
        <w:rPr>
          <w:rFonts w:ascii="仿宋" w:eastAsia="仿宋" w:hAnsi="仿宋"/>
          <w:kern w:val="0"/>
          <w:sz w:val="28"/>
          <w:szCs w:val="28"/>
        </w:rPr>
        <w:t xml:space="preserve">4. </w:t>
      </w:r>
      <w:r>
        <w:rPr>
          <w:rFonts w:ascii="仿宋" w:eastAsia="仿宋" w:hAnsi="仿宋" w:hint="eastAsia"/>
          <w:kern w:val="0"/>
          <w:sz w:val="28"/>
          <w:szCs w:val="28"/>
        </w:rPr>
        <w:t>学科教学或发展急需，具有副主任医师职称，经</w:t>
      </w:r>
      <w:proofErr w:type="gramStart"/>
      <w:r>
        <w:rPr>
          <w:rFonts w:ascii="仿宋" w:eastAsia="仿宋" w:hAnsi="仿宋" w:hint="eastAsia"/>
          <w:kern w:val="0"/>
          <w:sz w:val="28"/>
          <w:szCs w:val="28"/>
        </w:rPr>
        <w:t>医学院聘委会</w:t>
      </w:r>
      <w:proofErr w:type="gramEnd"/>
      <w:r>
        <w:rPr>
          <w:rFonts w:ascii="仿宋" w:eastAsia="仿宋" w:hAnsi="仿宋" w:hint="eastAsia"/>
          <w:kern w:val="0"/>
          <w:sz w:val="28"/>
          <w:szCs w:val="28"/>
        </w:rPr>
        <w:t>认定</w:t>
      </w:r>
      <w:r>
        <w:rPr>
          <w:rFonts w:ascii="仿宋" w:eastAsia="仿宋" w:hAnsi="仿宋" w:hint="eastAsia"/>
          <w:kern w:val="0"/>
          <w:sz w:val="28"/>
          <w:szCs w:val="28"/>
        </w:rPr>
        <w:lastRenderedPageBreak/>
        <w:t>可放宽业绩要求的人员。</w:t>
      </w:r>
    </w:p>
    <w:p w14:paraId="12B8BC8E" w14:textId="77777777" w:rsidR="001B63DF" w:rsidRDefault="006C375B">
      <w:pPr>
        <w:snapToGrid w:val="0"/>
        <w:spacing w:beforeLines="50" w:before="156" w:afterLines="50" w:after="156" w:line="500" w:lineRule="exact"/>
        <w:ind w:firstLineChars="200" w:firstLine="562"/>
        <w:rPr>
          <w:rFonts w:ascii="黑体" w:eastAsia="黑体" w:hAnsi="黑体"/>
          <w:b/>
          <w:bCs/>
          <w:kern w:val="0"/>
          <w:sz w:val="28"/>
          <w:szCs w:val="28"/>
        </w:rPr>
      </w:pPr>
      <w:r>
        <w:rPr>
          <w:rFonts w:ascii="黑体" w:eastAsia="黑体" w:hAnsi="黑体" w:hint="eastAsia"/>
          <w:b/>
          <w:bCs/>
          <w:kern w:val="0"/>
          <w:sz w:val="28"/>
          <w:szCs w:val="28"/>
        </w:rPr>
        <w:t>四、岗位职责（聘期考核条件）</w:t>
      </w:r>
    </w:p>
    <w:p w14:paraId="12B8BC8F" w14:textId="77777777" w:rsidR="001B63DF" w:rsidRDefault="006C375B">
      <w:pPr>
        <w:snapToGrid w:val="0"/>
        <w:spacing w:beforeLines="50" w:before="156" w:afterLines="50" w:after="156" w:line="500" w:lineRule="exact"/>
        <w:ind w:firstLineChars="200" w:firstLine="562"/>
        <w:rPr>
          <w:rFonts w:ascii="仿宋" w:eastAsia="仿宋" w:hAnsi="仿宋"/>
          <w:b/>
          <w:kern w:val="0"/>
          <w:sz w:val="28"/>
          <w:szCs w:val="28"/>
        </w:rPr>
      </w:pPr>
      <w:r>
        <w:rPr>
          <w:rFonts w:ascii="仿宋" w:eastAsia="仿宋" w:hAnsi="仿宋" w:hint="eastAsia"/>
          <w:b/>
          <w:kern w:val="0"/>
          <w:sz w:val="28"/>
          <w:szCs w:val="28"/>
        </w:rPr>
        <w:t>（一）教授</w:t>
      </w:r>
    </w:p>
    <w:p w14:paraId="12B8BC90"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hint="eastAsia"/>
          <w:kern w:val="0"/>
          <w:sz w:val="28"/>
          <w:szCs w:val="28"/>
        </w:rPr>
        <w:t>受聘教师聘期内</w:t>
      </w:r>
      <w:r>
        <w:rPr>
          <w:rFonts w:ascii="仿宋" w:eastAsia="仿宋" w:hAnsi="仿宋" w:cs="Times New Roman" w:hint="eastAsia"/>
          <w:sz w:val="28"/>
          <w:szCs w:val="28"/>
        </w:rPr>
        <w:t>年均教学工作量不少于20学时，其中理论课不少于6学时</w:t>
      </w:r>
      <w:r>
        <w:rPr>
          <w:rFonts w:ascii="仿宋" w:eastAsia="仿宋" w:hAnsi="仿宋" w:cs="Times New Roman"/>
          <w:sz w:val="28"/>
          <w:szCs w:val="28"/>
        </w:rPr>
        <w:t>/年</w:t>
      </w:r>
      <w:r>
        <w:rPr>
          <w:rFonts w:ascii="仿宋" w:eastAsia="仿宋" w:hAnsi="仿宋" w:cs="Times New Roman" w:hint="eastAsia"/>
          <w:sz w:val="28"/>
          <w:szCs w:val="28"/>
        </w:rPr>
        <w:t>；有本科临床带</w:t>
      </w:r>
      <w:proofErr w:type="gramStart"/>
      <w:r>
        <w:rPr>
          <w:rFonts w:ascii="仿宋" w:eastAsia="仿宋" w:hAnsi="仿宋" w:cs="Times New Roman" w:hint="eastAsia"/>
          <w:sz w:val="28"/>
          <w:szCs w:val="28"/>
        </w:rPr>
        <w:t>教任务</w:t>
      </w:r>
      <w:proofErr w:type="gramEnd"/>
      <w:r>
        <w:rPr>
          <w:rFonts w:ascii="仿宋" w:eastAsia="仿宋" w:hAnsi="仿宋" w:cs="Times New Roman" w:hint="eastAsia"/>
          <w:sz w:val="28"/>
          <w:szCs w:val="28"/>
        </w:rPr>
        <w:t>的科室人员临床实习带教课时聘期内应不少于10学时，同时完成以下教学科研业绩（满足2项）：</w:t>
      </w:r>
    </w:p>
    <w:p w14:paraId="12B8BC91"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 xml:space="preserve"> </w:t>
      </w:r>
      <w:r>
        <w:rPr>
          <w:rFonts w:ascii="仿宋" w:eastAsia="仿宋" w:hAnsi="仿宋" w:cs="Times New Roman" w:hint="eastAsia"/>
          <w:sz w:val="28"/>
          <w:szCs w:val="28"/>
        </w:rPr>
        <w:t>新主持1项国家自然科学基金面上项目或同级别课题（完成此项可免考核教学工作量）；</w:t>
      </w:r>
    </w:p>
    <w:p w14:paraId="12B8BC92"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 xml:space="preserve"> </w:t>
      </w:r>
      <w:r>
        <w:rPr>
          <w:rFonts w:ascii="仿宋" w:eastAsia="仿宋" w:hAnsi="仿宋" w:cs="Times New Roman" w:hint="eastAsia"/>
          <w:sz w:val="28"/>
          <w:szCs w:val="28"/>
        </w:rPr>
        <w:t>新主持省部级科研课题1项并取得D类以上成果2项；</w:t>
      </w:r>
    </w:p>
    <w:p w14:paraId="12B8BC93"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 xml:space="preserve"> </w:t>
      </w:r>
      <w:r>
        <w:rPr>
          <w:rFonts w:ascii="仿宋" w:eastAsia="仿宋" w:hAnsi="仿宋" w:cs="Times New Roman" w:hint="eastAsia"/>
          <w:sz w:val="28"/>
          <w:szCs w:val="28"/>
        </w:rPr>
        <w:t>主持开展临床教学改革并取得实际成效，获</w:t>
      </w:r>
      <w:proofErr w:type="gramStart"/>
      <w:r>
        <w:rPr>
          <w:rFonts w:ascii="仿宋" w:eastAsia="仿宋" w:hAnsi="仿宋" w:cs="Times New Roman" w:hint="eastAsia"/>
          <w:sz w:val="28"/>
          <w:szCs w:val="28"/>
        </w:rPr>
        <w:t>医学院聘委会</w:t>
      </w:r>
      <w:proofErr w:type="gramEnd"/>
      <w:r>
        <w:rPr>
          <w:rFonts w:ascii="仿宋" w:eastAsia="仿宋" w:hAnsi="仿宋" w:cs="Times New Roman" w:hint="eastAsia"/>
          <w:sz w:val="28"/>
          <w:szCs w:val="28"/>
        </w:rPr>
        <w:t>认可；</w:t>
      </w:r>
    </w:p>
    <w:p w14:paraId="12B8BC94"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 xml:space="preserve"> </w:t>
      </w:r>
      <w:r>
        <w:rPr>
          <w:rFonts w:ascii="仿宋" w:eastAsia="仿宋" w:hAnsi="仿宋" w:cs="Times New Roman" w:hint="eastAsia"/>
          <w:sz w:val="28"/>
          <w:szCs w:val="28"/>
        </w:rPr>
        <w:t>取得C类成果2项或B类成果1项；</w:t>
      </w:r>
    </w:p>
    <w:p w14:paraId="12B8BC95"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 xml:space="preserve"> </w:t>
      </w:r>
      <w:r>
        <w:rPr>
          <w:rFonts w:ascii="仿宋" w:eastAsia="仿宋" w:hAnsi="仿宋" w:cs="Times New Roman" w:hint="eastAsia"/>
          <w:sz w:val="28"/>
          <w:szCs w:val="28"/>
        </w:rPr>
        <w:t>作为主要指导老师指导学生参加全国临床技能比赛；</w:t>
      </w:r>
    </w:p>
    <w:p w14:paraId="12B8BC96"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sz w:val="28"/>
          <w:szCs w:val="28"/>
        </w:rPr>
        <w:t xml:space="preserve"> </w:t>
      </w:r>
      <w:r>
        <w:rPr>
          <w:rFonts w:ascii="仿宋" w:eastAsia="仿宋" w:hAnsi="仿宋" w:cs="Times New Roman" w:hint="eastAsia"/>
          <w:sz w:val="28"/>
          <w:szCs w:val="28"/>
        </w:rPr>
        <w:t>作为科室主任，做好所在科室的教学工作安排，保障教学工作顺利开展，聘期内无教学事故发生。</w:t>
      </w:r>
    </w:p>
    <w:p w14:paraId="12B8BC97" w14:textId="77777777" w:rsidR="001B63DF" w:rsidRDefault="006C375B">
      <w:pPr>
        <w:snapToGrid w:val="0"/>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hint="eastAsia"/>
          <w:b/>
          <w:sz w:val="28"/>
          <w:szCs w:val="28"/>
        </w:rPr>
        <w:t>（二）副教授</w:t>
      </w:r>
    </w:p>
    <w:p w14:paraId="12B8BC98"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受聘教师聘期内年均教学工作量不少于</w:t>
      </w:r>
      <w:r>
        <w:rPr>
          <w:rFonts w:ascii="仿宋" w:eastAsia="仿宋" w:hAnsi="仿宋" w:cs="Times New Roman"/>
          <w:sz w:val="28"/>
          <w:szCs w:val="28"/>
        </w:rPr>
        <w:t>2</w:t>
      </w:r>
      <w:r>
        <w:rPr>
          <w:rFonts w:ascii="仿宋" w:eastAsia="仿宋" w:hAnsi="仿宋" w:cs="Times New Roman" w:hint="eastAsia"/>
          <w:sz w:val="28"/>
          <w:szCs w:val="28"/>
        </w:rPr>
        <w:t>5学时，其中理论课不少于6学时</w:t>
      </w:r>
      <w:r>
        <w:rPr>
          <w:rFonts w:ascii="仿宋" w:eastAsia="仿宋" w:hAnsi="仿宋" w:cs="Times New Roman"/>
          <w:sz w:val="28"/>
          <w:szCs w:val="28"/>
        </w:rPr>
        <w:t>/年，</w:t>
      </w:r>
      <w:r>
        <w:rPr>
          <w:rFonts w:ascii="仿宋" w:eastAsia="仿宋" w:hAnsi="仿宋" w:cs="Times New Roman" w:hint="eastAsia"/>
          <w:sz w:val="28"/>
          <w:szCs w:val="28"/>
        </w:rPr>
        <w:t>有本科临床带</w:t>
      </w:r>
      <w:proofErr w:type="gramStart"/>
      <w:r>
        <w:rPr>
          <w:rFonts w:ascii="仿宋" w:eastAsia="仿宋" w:hAnsi="仿宋" w:cs="Times New Roman" w:hint="eastAsia"/>
          <w:sz w:val="28"/>
          <w:szCs w:val="28"/>
        </w:rPr>
        <w:t>教任务</w:t>
      </w:r>
      <w:proofErr w:type="gramEnd"/>
      <w:r>
        <w:rPr>
          <w:rFonts w:ascii="仿宋" w:eastAsia="仿宋" w:hAnsi="仿宋" w:cs="Times New Roman" w:hint="eastAsia"/>
          <w:sz w:val="28"/>
          <w:szCs w:val="28"/>
        </w:rPr>
        <w:t>的科室人员临床实习带教课时聘期内应不少于20学时，同时完成以下教学科研业绩（满足2项）：</w:t>
      </w:r>
    </w:p>
    <w:p w14:paraId="12B8BC99"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 xml:space="preserve"> </w:t>
      </w:r>
      <w:r>
        <w:rPr>
          <w:rFonts w:ascii="仿宋" w:eastAsia="仿宋" w:hAnsi="仿宋" w:cs="Times New Roman" w:hint="eastAsia"/>
          <w:sz w:val="28"/>
          <w:szCs w:val="28"/>
        </w:rPr>
        <w:t>新主持1项国家自然科学基金青年项目或以上级别课题（完成此项可免考核教学工作量）；</w:t>
      </w:r>
    </w:p>
    <w:p w14:paraId="12B8BC9A"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 xml:space="preserve"> </w:t>
      </w:r>
      <w:r>
        <w:rPr>
          <w:rFonts w:ascii="仿宋" w:eastAsia="仿宋" w:hAnsi="仿宋" w:cs="Times New Roman" w:hint="eastAsia"/>
          <w:sz w:val="28"/>
          <w:szCs w:val="28"/>
        </w:rPr>
        <w:t>主持1项省级以上课题；</w:t>
      </w:r>
    </w:p>
    <w:p w14:paraId="12B8BC9B"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 xml:space="preserve"> </w:t>
      </w:r>
      <w:r>
        <w:rPr>
          <w:rFonts w:ascii="仿宋" w:eastAsia="仿宋" w:hAnsi="仿宋" w:cs="Times New Roman" w:hint="eastAsia"/>
          <w:sz w:val="28"/>
          <w:szCs w:val="28"/>
        </w:rPr>
        <w:t>主持1项市级以上课题并取得D类成果1项；</w:t>
      </w:r>
    </w:p>
    <w:p w14:paraId="12B8BC9C"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 xml:space="preserve"> </w:t>
      </w:r>
      <w:r>
        <w:rPr>
          <w:rFonts w:ascii="仿宋" w:eastAsia="仿宋" w:hAnsi="仿宋" w:cs="Times New Roman" w:hint="eastAsia"/>
          <w:sz w:val="28"/>
          <w:szCs w:val="28"/>
        </w:rPr>
        <w:t>取得D类成果2项或C类成果1项；</w:t>
      </w:r>
    </w:p>
    <w:p w14:paraId="12B8BC9D"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 xml:space="preserve"> </w:t>
      </w:r>
      <w:r>
        <w:rPr>
          <w:rFonts w:ascii="仿宋" w:eastAsia="仿宋" w:hAnsi="仿宋" w:cs="Times New Roman" w:hint="eastAsia"/>
          <w:sz w:val="28"/>
          <w:szCs w:val="28"/>
        </w:rPr>
        <w:t>主持1项校级以上教改课题或课程改革项目。</w:t>
      </w:r>
    </w:p>
    <w:p w14:paraId="12B8BC9E" w14:textId="77777777" w:rsidR="001B63DF" w:rsidRDefault="006C375B">
      <w:pPr>
        <w:snapToGrid w:val="0"/>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hint="eastAsia"/>
          <w:b/>
          <w:sz w:val="28"/>
          <w:szCs w:val="28"/>
        </w:rPr>
        <w:t>（三）助理教授</w:t>
      </w:r>
    </w:p>
    <w:p w14:paraId="12B8BC9F"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受聘教师聘期</w:t>
      </w:r>
      <w:proofErr w:type="gramStart"/>
      <w:r>
        <w:rPr>
          <w:rFonts w:ascii="仿宋" w:eastAsia="仿宋" w:hAnsi="仿宋" w:cs="Times New Roman" w:hint="eastAsia"/>
          <w:sz w:val="28"/>
          <w:szCs w:val="28"/>
        </w:rPr>
        <w:t>内</w:t>
      </w:r>
      <w:r>
        <w:rPr>
          <w:rFonts w:ascii="仿宋" w:eastAsia="仿宋" w:hAnsi="仿宋" w:hint="eastAsia"/>
          <w:kern w:val="0"/>
          <w:sz w:val="28"/>
          <w:szCs w:val="28"/>
        </w:rPr>
        <w:t>教学</w:t>
      </w:r>
      <w:proofErr w:type="gramEnd"/>
      <w:r>
        <w:rPr>
          <w:rFonts w:ascii="仿宋" w:eastAsia="仿宋" w:hAnsi="仿宋" w:hint="eastAsia"/>
          <w:kern w:val="0"/>
          <w:sz w:val="28"/>
          <w:szCs w:val="28"/>
        </w:rPr>
        <w:t>工作量累计不少于60学时，</w:t>
      </w:r>
      <w:r>
        <w:rPr>
          <w:rFonts w:ascii="仿宋" w:eastAsia="仿宋" w:hAnsi="仿宋" w:cs="Times New Roman" w:hint="eastAsia"/>
          <w:sz w:val="28"/>
          <w:szCs w:val="28"/>
        </w:rPr>
        <w:t>有本科临床带</w:t>
      </w:r>
      <w:proofErr w:type="gramStart"/>
      <w:r>
        <w:rPr>
          <w:rFonts w:ascii="仿宋" w:eastAsia="仿宋" w:hAnsi="仿宋" w:cs="Times New Roman" w:hint="eastAsia"/>
          <w:sz w:val="28"/>
          <w:szCs w:val="28"/>
        </w:rPr>
        <w:t>教任</w:t>
      </w:r>
      <w:proofErr w:type="gramEnd"/>
      <w:r>
        <w:rPr>
          <w:rFonts w:ascii="仿宋" w:eastAsia="仿宋" w:hAnsi="仿宋" w:cs="Times New Roman" w:hint="eastAsia"/>
          <w:sz w:val="28"/>
          <w:szCs w:val="28"/>
        </w:rPr>
        <w:t>务的科室人员临床实习带教课时聘期内应不少于</w:t>
      </w:r>
      <w:r>
        <w:rPr>
          <w:rFonts w:ascii="仿宋" w:eastAsia="仿宋" w:hAnsi="仿宋" w:cs="Times New Roman"/>
          <w:sz w:val="28"/>
          <w:szCs w:val="28"/>
        </w:rPr>
        <w:t>30</w:t>
      </w:r>
      <w:r>
        <w:rPr>
          <w:rFonts w:ascii="仿宋" w:eastAsia="仿宋" w:hAnsi="仿宋" w:cs="Times New Roman" w:hint="eastAsia"/>
          <w:sz w:val="28"/>
          <w:szCs w:val="28"/>
        </w:rPr>
        <w:t>学时，积极承担科室内教学、科研的协调、联络工作，并满足以下1项条件：</w:t>
      </w:r>
    </w:p>
    <w:p w14:paraId="12B8BCA0"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 xml:space="preserve"> </w:t>
      </w:r>
      <w:r>
        <w:rPr>
          <w:rFonts w:ascii="仿宋" w:eastAsia="仿宋" w:hAnsi="仿宋" w:cs="Times New Roman" w:hint="eastAsia"/>
          <w:sz w:val="28"/>
          <w:szCs w:val="28"/>
        </w:rPr>
        <w:t>新主持1项国家自然科学基金青年项目或以上级别课题（完成此项可免考核教学工作量）；</w:t>
      </w:r>
    </w:p>
    <w:p w14:paraId="12B8BCA1"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 xml:space="preserve"> </w:t>
      </w:r>
      <w:r>
        <w:rPr>
          <w:rFonts w:ascii="仿宋" w:eastAsia="仿宋" w:hAnsi="仿宋" w:cs="Times New Roman" w:hint="eastAsia"/>
          <w:sz w:val="28"/>
          <w:szCs w:val="28"/>
        </w:rPr>
        <w:t>主持1项市级以上课题；</w:t>
      </w:r>
    </w:p>
    <w:p w14:paraId="12B8BCA2"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 xml:space="preserve"> </w:t>
      </w:r>
      <w:r>
        <w:rPr>
          <w:rFonts w:ascii="仿宋" w:eastAsia="仿宋" w:hAnsi="仿宋" w:cs="Times New Roman" w:hint="eastAsia"/>
          <w:sz w:val="28"/>
          <w:szCs w:val="28"/>
        </w:rPr>
        <w:t>取得D类成果1项；</w:t>
      </w:r>
    </w:p>
    <w:p w14:paraId="12B8BCA3"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 xml:space="preserve"> </w:t>
      </w:r>
      <w:r>
        <w:rPr>
          <w:rFonts w:ascii="仿宋" w:eastAsia="仿宋" w:hAnsi="仿宋" w:cs="Times New Roman" w:hint="eastAsia"/>
          <w:sz w:val="28"/>
          <w:szCs w:val="28"/>
        </w:rPr>
        <w:t>参与厦门大学青年教师教学技能比赛并获二等奖以上奖励。</w:t>
      </w:r>
    </w:p>
    <w:p w14:paraId="12B8BCA4" w14:textId="77777777" w:rsidR="001B63DF" w:rsidRDefault="006C375B">
      <w:pPr>
        <w:snapToGrid w:val="0"/>
        <w:spacing w:beforeLines="50" w:before="156" w:afterLines="50" w:after="156" w:line="500" w:lineRule="exact"/>
        <w:ind w:firstLineChars="200" w:firstLine="562"/>
        <w:rPr>
          <w:rFonts w:ascii="仿宋" w:eastAsia="仿宋" w:hAnsi="仿宋" w:cs="Times New Roman"/>
          <w:b/>
          <w:sz w:val="28"/>
          <w:szCs w:val="28"/>
        </w:rPr>
      </w:pPr>
      <w:r>
        <w:rPr>
          <w:rFonts w:ascii="仿宋" w:eastAsia="仿宋" w:hAnsi="仿宋" w:cs="Times New Roman" w:hint="eastAsia"/>
          <w:b/>
          <w:sz w:val="28"/>
          <w:szCs w:val="28"/>
        </w:rPr>
        <w:t>（四）助教</w:t>
      </w:r>
    </w:p>
    <w:p w14:paraId="12B8BCA5"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受聘教师聘期内</w:t>
      </w:r>
      <w:r>
        <w:rPr>
          <w:rFonts w:ascii="仿宋" w:eastAsia="仿宋" w:hAnsi="仿宋" w:hint="eastAsia"/>
          <w:kern w:val="0"/>
          <w:sz w:val="28"/>
          <w:szCs w:val="28"/>
        </w:rPr>
        <w:t>临床实习带</w:t>
      </w:r>
      <w:proofErr w:type="gramStart"/>
      <w:r>
        <w:rPr>
          <w:rFonts w:ascii="仿宋" w:eastAsia="仿宋" w:hAnsi="仿宋" w:hint="eastAsia"/>
          <w:kern w:val="0"/>
          <w:sz w:val="28"/>
          <w:szCs w:val="28"/>
        </w:rPr>
        <w:t>教</w:t>
      </w:r>
      <w:proofErr w:type="gramEnd"/>
      <w:r>
        <w:rPr>
          <w:rFonts w:ascii="仿宋" w:eastAsia="仿宋" w:hAnsi="仿宋" w:hint="eastAsia"/>
          <w:kern w:val="0"/>
          <w:sz w:val="28"/>
          <w:szCs w:val="28"/>
        </w:rPr>
        <w:t>教学工作量累计应不少于</w:t>
      </w:r>
      <w:r>
        <w:rPr>
          <w:rFonts w:ascii="仿宋" w:eastAsia="仿宋" w:hAnsi="仿宋"/>
          <w:kern w:val="0"/>
          <w:sz w:val="28"/>
          <w:szCs w:val="28"/>
        </w:rPr>
        <w:t>30</w:t>
      </w:r>
      <w:r>
        <w:rPr>
          <w:rFonts w:ascii="仿宋" w:eastAsia="仿宋" w:hAnsi="仿宋" w:hint="eastAsia"/>
          <w:kern w:val="0"/>
          <w:sz w:val="28"/>
          <w:szCs w:val="28"/>
        </w:rPr>
        <w:t>学时，</w:t>
      </w:r>
      <w:r>
        <w:rPr>
          <w:rFonts w:ascii="仿宋" w:eastAsia="仿宋" w:hAnsi="仿宋" w:cs="Times New Roman" w:hint="eastAsia"/>
          <w:sz w:val="28"/>
          <w:szCs w:val="28"/>
        </w:rPr>
        <w:t>积极参与医院、学校组织的各项教学技能提升活动，满足以下1项条件：</w:t>
      </w:r>
    </w:p>
    <w:p w14:paraId="12B8BCA6"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 xml:space="preserve"> </w:t>
      </w:r>
      <w:r>
        <w:rPr>
          <w:rFonts w:ascii="仿宋" w:eastAsia="仿宋" w:hAnsi="仿宋" w:cs="Times New Roman" w:hint="eastAsia"/>
          <w:sz w:val="28"/>
          <w:szCs w:val="28"/>
        </w:rPr>
        <w:t>参与科研课题研究工作；</w:t>
      </w:r>
    </w:p>
    <w:p w14:paraId="12B8BCA7"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 xml:space="preserve"> </w:t>
      </w:r>
      <w:r>
        <w:rPr>
          <w:rFonts w:ascii="仿宋" w:eastAsia="仿宋" w:hAnsi="仿宋" w:cs="Times New Roman" w:hint="eastAsia"/>
          <w:sz w:val="28"/>
          <w:szCs w:val="28"/>
        </w:rPr>
        <w:t>以第1作者身份在正式刊物上发表过1篇学术论文或教学论文；</w:t>
      </w:r>
    </w:p>
    <w:p w14:paraId="12B8BCA8"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 xml:space="preserve"> </w:t>
      </w:r>
      <w:r>
        <w:rPr>
          <w:rFonts w:ascii="仿宋" w:eastAsia="仿宋" w:hAnsi="仿宋" w:cs="Times New Roman" w:hint="eastAsia"/>
          <w:sz w:val="28"/>
          <w:szCs w:val="28"/>
        </w:rPr>
        <w:t>参与厦门大学青年教师教学技能比赛并获得院级奖励。</w:t>
      </w:r>
    </w:p>
    <w:p w14:paraId="12B8BCA9" w14:textId="77777777" w:rsidR="001B63DF" w:rsidRDefault="006C375B">
      <w:pPr>
        <w:snapToGrid w:val="0"/>
        <w:spacing w:beforeLines="50" w:before="156" w:afterLines="50" w:after="156" w:line="500" w:lineRule="exact"/>
        <w:ind w:firstLineChars="200" w:firstLine="562"/>
        <w:rPr>
          <w:rFonts w:ascii="黑体" w:eastAsia="黑体" w:hAnsi="黑体" w:cs="Times New Roman"/>
          <w:b/>
          <w:bCs/>
          <w:sz w:val="28"/>
          <w:szCs w:val="28"/>
        </w:rPr>
      </w:pPr>
      <w:r>
        <w:rPr>
          <w:rFonts w:ascii="黑体" w:eastAsia="黑体" w:hAnsi="黑体" w:cs="Times New Roman" w:hint="eastAsia"/>
          <w:b/>
          <w:bCs/>
          <w:sz w:val="28"/>
          <w:szCs w:val="28"/>
        </w:rPr>
        <w:t>五、关于教学工作量计算说明</w:t>
      </w:r>
    </w:p>
    <w:p w14:paraId="12B8BCAA"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1.临床实习</w:t>
      </w:r>
      <w:proofErr w:type="gramStart"/>
      <w:r>
        <w:rPr>
          <w:rFonts w:ascii="仿宋" w:eastAsia="仿宋" w:hAnsi="仿宋" w:cs="Times New Roman" w:hint="eastAsia"/>
          <w:sz w:val="28"/>
          <w:szCs w:val="28"/>
        </w:rPr>
        <w:t>带教按每生</w:t>
      </w:r>
      <w:proofErr w:type="gramEnd"/>
      <w:r>
        <w:rPr>
          <w:rFonts w:ascii="仿宋" w:eastAsia="仿宋" w:hAnsi="仿宋" w:cs="Times New Roman" w:hint="eastAsia"/>
          <w:sz w:val="28"/>
          <w:szCs w:val="28"/>
        </w:rPr>
        <w:t>每周2学时计算。以附属医院或教学医院教学管理部门的实习安排记录为准。</w:t>
      </w:r>
    </w:p>
    <w:p w14:paraId="12B8BCAB"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2.担任科室教学秘书工作，每年可折算20学时教学工作量。每个科室教学秘书限1人，负责本学科教学服务工作。</w:t>
      </w:r>
    </w:p>
    <w:p w14:paraId="12B8BCAC"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3.担任本科生导师，每年每生可折算5学时，最多不超过2人；指导大创，顺利完成结题验收，每个项目可折算10学时。</w:t>
      </w:r>
    </w:p>
    <w:p w14:paraId="12B8BCAD" w14:textId="77777777"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sz w:val="28"/>
          <w:szCs w:val="28"/>
        </w:rPr>
        <w:t>4.</w:t>
      </w:r>
      <w:r>
        <w:rPr>
          <w:rFonts w:ascii="仿宋" w:eastAsia="仿宋" w:hAnsi="仿宋" w:cs="Times New Roman" w:hint="eastAsia"/>
          <w:sz w:val="28"/>
          <w:szCs w:val="28"/>
        </w:rPr>
        <w:t>开设讲座，每学年最多计算</w:t>
      </w:r>
      <w:r>
        <w:rPr>
          <w:rFonts w:ascii="仿宋" w:eastAsia="仿宋" w:hAnsi="仿宋" w:cs="Times New Roman"/>
          <w:sz w:val="28"/>
          <w:szCs w:val="28"/>
        </w:rPr>
        <w:t>2次，每次2学时，共4学时。</w:t>
      </w:r>
    </w:p>
    <w:p w14:paraId="12B8BCAE" w14:textId="4C4B08E2" w:rsidR="001B63DF" w:rsidRDefault="006C375B">
      <w:pPr>
        <w:snapToGrid w:val="0"/>
        <w:spacing w:line="500" w:lineRule="exact"/>
        <w:ind w:firstLineChars="200" w:firstLine="560"/>
        <w:rPr>
          <w:rFonts w:ascii="仿宋" w:eastAsia="仿宋" w:hAnsi="仿宋" w:cs="Times New Roman"/>
          <w:sz w:val="28"/>
          <w:szCs w:val="28"/>
        </w:rPr>
      </w:pPr>
      <w:r>
        <w:rPr>
          <w:rFonts w:ascii="仿宋" w:eastAsia="仿宋" w:hAnsi="仿宋" w:cs="Times New Roman"/>
          <w:sz w:val="28"/>
          <w:szCs w:val="28"/>
        </w:rPr>
        <w:t>5.参与研究生</w:t>
      </w:r>
      <w:r>
        <w:rPr>
          <w:rFonts w:ascii="仿宋" w:eastAsia="仿宋" w:hAnsi="仿宋" w:cs="Times New Roman" w:hint="eastAsia"/>
          <w:sz w:val="28"/>
          <w:szCs w:val="28"/>
        </w:rPr>
        <w:t>入学考试命题工作可根据工作时长折算相应学时，具体学时数由医学院研究生部核准</w:t>
      </w:r>
      <w:r>
        <w:rPr>
          <w:rFonts w:ascii="仿宋" w:eastAsia="仿宋" w:hAnsi="仿宋" w:cs="Times New Roman"/>
          <w:sz w:val="28"/>
          <w:szCs w:val="28"/>
        </w:rPr>
        <w:t>。</w:t>
      </w:r>
    </w:p>
    <w:p w14:paraId="56C8F480" w14:textId="0369B875" w:rsidR="00547C1B" w:rsidRPr="0095268E" w:rsidRDefault="00547C1B" w:rsidP="00547C1B">
      <w:pPr>
        <w:snapToGrid w:val="0"/>
        <w:spacing w:beforeLines="50" w:before="156" w:afterLines="50" w:after="156" w:line="500" w:lineRule="exact"/>
        <w:ind w:firstLineChars="200" w:firstLine="562"/>
        <w:rPr>
          <w:rFonts w:ascii="黑体" w:eastAsia="黑体" w:hAnsi="黑体" w:cs="Times New Roman"/>
          <w:b/>
          <w:bCs/>
          <w:color w:val="000000" w:themeColor="text1"/>
          <w:sz w:val="28"/>
        </w:rPr>
      </w:pPr>
      <w:r w:rsidRPr="0095268E">
        <w:rPr>
          <w:rFonts w:ascii="黑体" w:eastAsia="黑体" w:hAnsi="黑体" w:cs="Times New Roman"/>
          <w:b/>
          <w:bCs/>
          <w:color w:val="000000" w:themeColor="text1"/>
          <w:sz w:val="28"/>
        </w:rPr>
        <w:t>六、</w:t>
      </w:r>
      <w:r w:rsidRPr="0095268E">
        <w:rPr>
          <w:rFonts w:ascii="黑体" w:eastAsia="黑体" w:hAnsi="黑体" w:cs="Times New Roman" w:hint="eastAsia"/>
          <w:b/>
          <w:bCs/>
          <w:color w:val="000000" w:themeColor="text1"/>
          <w:sz w:val="28"/>
        </w:rPr>
        <w:t>关于直接确认临床教师资格的说明</w:t>
      </w:r>
    </w:p>
    <w:p w14:paraId="09D604D9" w14:textId="613121F3" w:rsidR="00547C1B" w:rsidRPr="0095268E" w:rsidRDefault="00547C1B">
      <w:pPr>
        <w:snapToGrid w:val="0"/>
        <w:spacing w:line="500" w:lineRule="exact"/>
        <w:ind w:firstLineChars="200" w:firstLine="560"/>
        <w:rPr>
          <w:rStyle w:val="articletitle3"/>
          <w:rFonts w:ascii="仿宋" w:eastAsia="仿宋" w:hAnsi="仿宋"/>
          <w:color w:val="000000" w:themeColor="text1"/>
          <w:kern w:val="0"/>
          <w:sz w:val="28"/>
          <w:szCs w:val="28"/>
        </w:rPr>
      </w:pPr>
      <w:r w:rsidRPr="0095268E">
        <w:rPr>
          <w:rStyle w:val="articletitle3"/>
          <w:rFonts w:ascii="仿宋" w:eastAsia="仿宋" w:hAnsi="仿宋" w:hint="eastAsia"/>
          <w:color w:val="000000" w:themeColor="text1"/>
          <w:kern w:val="0"/>
          <w:sz w:val="28"/>
          <w:szCs w:val="28"/>
        </w:rPr>
        <w:t>原则上，已在国内外知名高校具有副高及以上教学职称人员，在申报临</w:t>
      </w:r>
      <w:r w:rsidRPr="0095268E">
        <w:rPr>
          <w:rStyle w:val="articletitle3"/>
          <w:rFonts w:ascii="仿宋" w:eastAsia="仿宋" w:hAnsi="仿宋" w:hint="eastAsia"/>
          <w:color w:val="000000" w:themeColor="text1"/>
          <w:kern w:val="0"/>
          <w:sz w:val="28"/>
          <w:szCs w:val="28"/>
        </w:rPr>
        <w:lastRenderedPageBreak/>
        <w:t>床教师职务时，对于教学科研业绩可不做硬性要求，</w:t>
      </w:r>
      <w:proofErr w:type="gramStart"/>
      <w:r w:rsidRPr="0095268E">
        <w:rPr>
          <w:rStyle w:val="articletitle3"/>
          <w:rFonts w:ascii="仿宋" w:eastAsia="仿宋" w:hAnsi="仿宋" w:hint="eastAsia"/>
          <w:color w:val="000000" w:themeColor="text1"/>
          <w:kern w:val="0"/>
          <w:sz w:val="28"/>
          <w:szCs w:val="28"/>
        </w:rPr>
        <w:t>经学院聘委会</w:t>
      </w:r>
      <w:proofErr w:type="gramEnd"/>
      <w:r w:rsidRPr="0095268E">
        <w:rPr>
          <w:rStyle w:val="articletitle3"/>
          <w:rFonts w:ascii="仿宋" w:eastAsia="仿宋" w:hAnsi="仿宋" w:hint="eastAsia"/>
          <w:color w:val="000000" w:themeColor="text1"/>
          <w:kern w:val="0"/>
          <w:sz w:val="28"/>
          <w:szCs w:val="28"/>
        </w:rPr>
        <w:t>和教授委员会审议通过后，报学校专业技术职务聘任委员会审查批准。</w:t>
      </w:r>
    </w:p>
    <w:p w14:paraId="20169309" w14:textId="77777777" w:rsidR="00261753" w:rsidRPr="0095268E" w:rsidRDefault="00547C1B">
      <w:pPr>
        <w:snapToGrid w:val="0"/>
        <w:spacing w:line="500" w:lineRule="exact"/>
        <w:ind w:firstLineChars="200" w:firstLine="560"/>
        <w:rPr>
          <w:rStyle w:val="articletitle3"/>
          <w:rFonts w:ascii="仿宋" w:eastAsia="仿宋" w:hAnsi="仿宋"/>
          <w:color w:val="000000" w:themeColor="text1"/>
          <w:kern w:val="0"/>
          <w:sz w:val="28"/>
          <w:szCs w:val="28"/>
        </w:rPr>
      </w:pPr>
      <w:r w:rsidRPr="0095268E">
        <w:rPr>
          <w:rStyle w:val="articletitle3"/>
          <w:rFonts w:ascii="仿宋" w:eastAsia="仿宋" w:hAnsi="仿宋" w:hint="eastAsia"/>
          <w:color w:val="000000" w:themeColor="text1"/>
          <w:kern w:val="0"/>
          <w:sz w:val="28"/>
          <w:szCs w:val="28"/>
        </w:rPr>
        <w:t>国内外知名高校应符合下列条件之一：</w:t>
      </w:r>
    </w:p>
    <w:p w14:paraId="34F05101" w14:textId="62202748" w:rsidR="00547C1B" w:rsidRPr="0095268E" w:rsidRDefault="00261753" w:rsidP="00261753">
      <w:pPr>
        <w:snapToGrid w:val="0"/>
        <w:spacing w:line="500" w:lineRule="exact"/>
        <w:ind w:firstLine="640"/>
        <w:rPr>
          <w:rFonts w:ascii="仿宋_GB2312" w:eastAsia="仿宋_GB2312" w:hAnsi="宋体" w:cs="宋体"/>
          <w:color w:val="000000" w:themeColor="text1"/>
          <w:kern w:val="0"/>
          <w:sz w:val="28"/>
          <w:szCs w:val="32"/>
        </w:rPr>
      </w:pPr>
      <w:r w:rsidRPr="0095268E">
        <w:rPr>
          <w:rFonts w:ascii="仿宋_GB2312" w:eastAsia="仿宋_GB2312" w:hAnsi="宋体" w:cs="宋体" w:hint="eastAsia"/>
          <w:color w:val="000000" w:themeColor="text1"/>
          <w:kern w:val="0"/>
          <w:sz w:val="28"/>
          <w:szCs w:val="32"/>
        </w:rPr>
        <w:t>1.国际公认的三大世界大学排名最新同时排前</w:t>
      </w:r>
      <w:r w:rsidRPr="0095268E">
        <w:rPr>
          <w:rFonts w:ascii="仿宋_GB2312" w:eastAsia="仿宋_GB2312" w:hAnsi="Calibri" w:cs="宋体"/>
          <w:color w:val="000000" w:themeColor="text1"/>
          <w:kern w:val="0"/>
          <w:sz w:val="28"/>
          <w:szCs w:val="32"/>
        </w:rPr>
        <w:t>1</w:t>
      </w:r>
      <w:r w:rsidRPr="0095268E">
        <w:rPr>
          <w:rFonts w:ascii="仿宋_GB2312" w:eastAsia="仿宋_GB2312" w:hAnsi="Calibri" w:cs="宋体" w:hint="eastAsia"/>
          <w:color w:val="000000" w:themeColor="text1"/>
          <w:kern w:val="0"/>
          <w:sz w:val="28"/>
          <w:szCs w:val="32"/>
        </w:rPr>
        <w:t>00</w:t>
      </w:r>
      <w:r w:rsidRPr="0095268E">
        <w:rPr>
          <w:rFonts w:ascii="仿宋_GB2312" w:eastAsia="仿宋_GB2312" w:hAnsi="宋体" w:cs="宋体" w:hint="eastAsia"/>
          <w:color w:val="000000" w:themeColor="text1"/>
          <w:kern w:val="0"/>
          <w:sz w:val="28"/>
          <w:szCs w:val="32"/>
        </w:rPr>
        <w:t>名大学[三大世界大学</w:t>
      </w:r>
      <w:proofErr w:type="gramStart"/>
      <w:r w:rsidRPr="0095268E">
        <w:rPr>
          <w:rFonts w:ascii="仿宋_GB2312" w:eastAsia="仿宋_GB2312" w:hAnsi="宋体" w:cs="宋体" w:hint="eastAsia"/>
          <w:color w:val="000000" w:themeColor="text1"/>
          <w:kern w:val="0"/>
          <w:sz w:val="28"/>
          <w:szCs w:val="32"/>
        </w:rPr>
        <w:t>排名指</w:t>
      </w:r>
      <w:proofErr w:type="gramEnd"/>
      <w:r w:rsidRPr="0095268E">
        <w:rPr>
          <w:rFonts w:ascii="仿宋_GB2312" w:eastAsia="仿宋_GB2312" w:hAnsi="宋体" w:cs="宋体" w:hint="eastAsia"/>
          <w:color w:val="000000" w:themeColor="text1"/>
          <w:kern w:val="0"/>
          <w:sz w:val="28"/>
          <w:szCs w:val="32"/>
        </w:rPr>
        <w:t>上海交通大学世界一流大学研究中心研究发布的世界大学学术排名（ARWU）、国际高等教育研究机构</w:t>
      </w:r>
      <w:proofErr w:type="spellStart"/>
      <w:r w:rsidRPr="0095268E">
        <w:rPr>
          <w:rFonts w:ascii="仿宋_GB2312" w:eastAsia="仿宋_GB2312" w:hAnsi="宋体" w:cs="宋体" w:hint="eastAsia"/>
          <w:color w:val="000000" w:themeColor="text1"/>
          <w:kern w:val="0"/>
          <w:sz w:val="28"/>
          <w:szCs w:val="32"/>
        </w:rPr>
        <w:t>Quacquarelli</w:t>
      </w:r>
      <w:proofErr w:type="spellEnd"/>
      <w:r w:rsidRPr="0095268E">
        <w:rPr>
          <w:rFonts w:ascii="仿宋_GB2312" w:eastAsia="仿宋_GB2312" w:hAnsi="宋体" w:cs="宋体" w:hint="eastAsia"/>
          <w:color w:val="000000" w:themeColor="text1"/>
          <w:kern w:val="0"/>
          <w:sz w:val="28"/>
          <w:szCs w:val="32"/>
        </w:rPr>
        <w:t xml:space="preserve"> Symonds发布的QS世界大学排名和《泰晤士高等教育》（Times Higher Education）发布的THE世界大学排名，下同]；</w:t>
      </w:r>
    </w:p>
    <w:p w14:paraId="578E1B29" w14:textId="78436230" w:rsidR="00261753" w:rsidRDefault="00261753" w:rsidP="00261753">
      <w:pPr>
        <w:ind w:firstLine="640"/>
        <w:rPr>
          <w:rStyle w:val="articletitle3"/>
          <w:rFonts w:ascii="仿宋" w:eastAsia="仿宋" w:hAnsi="仿宋"/>
          <w:color w:val="000000" w:themeColor="text1"/>
          <w:kern w:val="0"/>
          <w:sz w:val="28"/>
          <w:szCs w:val="28"/>
        </w:rPr>
      </w:pPr>
      <w:r w:rsidRPr="0095268E">
        <w:rPr>
          <w:rStyle w:val="articletitle3"/>
          <w:rFonts w:ascii="仿宋" w:eastAsia="仿宋" w:hAnsi="仿宋"/>
          <w:color w:val="000000" w:themeColor="text1"/>
          <w:kern w:val="0"/>
          <w:sz w:val="28"/>
          <w:szCs w:val="28"/>
        </w:rPr>
        <w:t>2</w:t>
      </w:r>
      <w:r w:rsidRPr="0095268E">
        <w:rPr>
          <w:rStyle w:val="articletitle3"/>
          <w:rFonts w:ascii="仿宋" w:eastAsia="仿宋" w:hAnsi="仿宋" w:hint="eastAsia"/>
          <w:color w:val="000000" w:themeColor="text1"/>
          <w:kern w:val="0"/>
          <w:sz w:val="28"/>
          <w:szCs w:val="28"/>
        </w:rPr>
        <w:t>.</w:t>
      </w:r>
      <w:r w:rsidR="00940377" w:rsidRPr="0095268E">
        <w:rPr>
          <w:rStyle w:val="articletitle3"/>
          <w:rFonts w:ascii="仿宋" w:eastAsia="仿宋" w:hAnsi="仿宋" w:hint="eastAsia"/>
          <w:color w:val="000000" w:themeColor="text1"/>
          <w:kern w:val="0"/>
          <w:sz w:val="28"/>
          <w:szCs w:val="28"/>
        </w:rPr>
        <w:t>教育部临床医学学科评估结果A类学校。</w:t>
      </w:r>
    </w:p>
    <w:p w14:paraId="4C1AC39F" w14:textId="39CF9217" w:rsidR="008E29F7" w:rsidRDefault="008E29F7" w:rsidP="00261753">
      <w:pPr>
        <w:ind w:firstLine="640"/>
        <w:rPr>
          <w:rStyle w:val="articletitle3"/>
          <w:rFonts w:ascii="仿宋" w:eastAsia="仿宋" w:hAnsi="仿宋"/>
          <w:color w:val="000000" w:themeColor="text1"/>
          <w:kern w:val="0"/>
          <w:sz w:val="28"/>
          <w:szCs w:val="28"/>
        </w:rPr>
      </w:pPr>
    </w:p>
    <w:p w14:paraId="6B244256" w14:textId="669F29C9" w:rsidR="008E29F7" w:rsidRDefault="008E29F7" w:rsidP="00261753">
      <w:pPr>
        <w:ind w:firstLine="640"/>
        <w:rPr>
          <w:rStyle w:val="articletitle3"/>
          <w:rFonts w:ascii="仿宋" w:eastAsia="仿宋" w:hAnsi="仿宋"/>
          <w:sz w:val="28"/>
          <w:szCs w:val="28"/>
        </w:rPr>
      </w:pPr>
      <w:r>
        <w:rPr>
          <w:rStyle w:val="articletitle3"/>
          <w:rFonts w:ascii="仿宋" w:eastAsia="仿宋" w:hAnsi="仿宋" w:hint="eastAsia"/>
          <w:color w:val="000000" w:themeColor="text1"/>
          <w:kern w:val="0"/>
          <w:sz w:val="28"/>
          <w:szCs w:val="28"/>
        </w:rPr>
        <w:t>附：</w:t>
      </w:r>
      <w:r w:rsidRPr="008E29F7">
        <w:rPr>
          <w:rStyle w:val="articletitle3"/>
          <w:rFonts w:ascii="仿宋" w:eastAsia="仿宋" w:hAnsi="仿宋" w:hint="eastAsia"/>
          <w:sz w:val="28"/>
          <w:szCs w:val="28"/>
        </w:rPr>
        <w:t>临床教师聘任考核教学科研成果分类对照表</w:t>
      </w:r>
    </w:p>
    <w:p w14:paraId="03130041" w14:textId="0AFD773D" w:rsidR="008E29F7" w:rsidRDefault="008E29F7" w:rsidP="00261753">
      <w:pPr>
        <w:ind w:firstLine="640"/>
        <w:rPr>
          <w:rStyle w:val="articletitle3"/>
          <w:rFonts w:ascii="仿宋" w:eastAsia="仿宋" w:hAnsi="仿宋"/>
          <w:color w:val="000000" w:themeColor="text1"/>
          <w:kern w:val="0"/>
          <w:sz w:val="28"/>
          <w:szCs w:val="28"/>
        </w:rPr>
      </w:pPr>
    </w:p>
    <w:p w14:paraId="38D4066D" w14:textId="390754F6" w:rsidR="008E29F7" w:rsidRDefault="008E29F7" w:rsidP="00261753">
      <w:pPr>
        <w:ind w:firstLine="640"/>
        <w:rPr>
          <w:rStyle w:val="articletitle3"/>
          <w:rFonts w:ascii="仿宋" w:eastAsia="仿宋" w:hAnsi="仿宋"/>
          <w:color w:val="000000" w:themeColor="text1"/>
          <w:kern w:val="0"/>
          <w:sz w:val="28"/>
          <w:szCs w:val="28"/>
        </w:rPr>
      </w:pPr>
    </w:p>
    <w:p w14:paraId="695335F6" w14:textId="3849FAFB" w:rsidR="008E29F7" w:rsidRDefault="008E29F7" w:rsidP="00261753">
      <w:pPr>
        <w:ind w:firstLine="640"/>
        <w:rPr>
          <w:rStyle w:val="articletitle3"/>
          <w:rFonts w:ascii="仿宋" w:eastAsia="仿宋" w:hAnsi="仿宋"/>
          <w:color w:val="000000" w:themeColor="text1"/>
          <w:kern w:val="0"/>
          <w:sz w:val="28"/>
          <w:szCs w:val="28"/>
        </w:rPr>
      </w:pPr>
    </w:p>
    <w:p w14:paraId="092E3625" w14:textId="4CDFDD71" w:rsidR="008E29F7" w:rsidRDefault="008E29F7" w:rsidP="00261753">
      <w:pPr>
        <w:ind w:firstLine="640"/>
        <w:rPr>
          <w:rStyle w:val="articletitle3"/>
          <w:rFonts w:ascii="仿宋" w:eastAsia="仿宋" w:hAnsi="仿宋"/>
          <w:color w:val="000000" w:themeColor="text1"/>
          <w:kern w:val="0"/>
          <w:sz w:val="28"/>
          <w:szCs w:val="28"/>
        </w:rPr>
      </w:pPr>
    </w:p>
    <w:p w14:paraId="433F1423" w14:textId="65F4659E" w:rsidR="008E29F7" w:rsidRDefault="008E29F7" w:rsidP="00261753">
      <w:pPr>
        <w:ind w:firstLine="640"/>
        <w:rPr>
          <w:rStyle w:val="articletitle3"/>
          <w:rFonts w:ascii="仿宋" w:eastAsia="仿宋" w:hAnsi="仿宋"/>
          <w:color w:val="000000" w:themeColor="text1"/>
          <w:kern w:val="0"/>
          <w:sz w:val="28"/>
          <w:szCs w:val="28"/>
        </w:rPr>
      </w:pPr>
    </w:p>
    <w:p w14:paraId="494BAA2F" w14:textId="77777777" w:rsidR="008E29F7" w:rsidRPr="002D71F1" w:rsidRDefault="008E29F7" w:rsidP="008E29F7">
      <w:pPr>
        <w:snapToGrid w:val="0"/>
        <w:spacing w:line="440" w:lineRule="exact"/>
        <w:ind w:firstLineChars="200" w:firstLine="562"/>
        <w:jc w:val="center"/>
        <w:rPr>
          <w:rStyle w:val="articletitle3"/>
          <w:rFonts w:ascii="仿宋" w:eastAsia="仿宋" w:hAnsi="仿宋"/>
          <w:b/>
          <w:sz w:val="28"/>
          <w:szCs w:val="28"/>
        </w:rPr>
      </w:pPr>
      <w:r w:rsidRPr="002D71F1">
        <w:rPr>
          <w:rStyle w:val="articletitle3"/>
          <w:rFonts w:ascii="仿宋" w:eastAsia="仿宋" w:hAnsi="仿宋" w:hint="eastAsia"/>
          <w:b/>
          <w:sz w:val="28"/>
          <w:szCs w:val="28"/>
        </w:rPr>
        <w:t>附表1：</w:t>
      </w:r>
      <w:r>
        <w:rPr>
          <w:rStyle w:val="articletitle3"/>
          <w:rFonts w:ascii="仿宋" w:eastAsia="仿宋" w:hAnsi="仿宋" w:hint="eastAsia"/>
          <w:b/>
          <w:sz w:val="28"/>
          <w:szCs w:val="28"/>
        </w:rPr>
        <w:t>临床教师聘任考核</w:t>
      </w:r>
      <w:r w:rsidRPr="002D71F1">
        <w:rPr>
          <w:rStyle w:val="articletitle3"/>
          <w:rFonts w:ascii="仿宋" w:eastAsia="仿宋" w:hAnsi="仿宋" w:hint="eastAsia"/>
          <w:b/>
          <w:sz w:val="28"/>
          <w:szCs w:val="28"/>
        </w:rPr>
        <w:t>教学科研成果</w:t>
      </w:r>
      <w:r>
        <w:rPr>
          <w:rStyle w:val="articletitle3"/>
          <w:rFonts w:ascii="仿宋" w:eastAsia="仿宋" w:hAnsi="仿宋" w:hint="eastAsia"/>
          <w:b/>
          <w:sz w:val="28"/>
          <w:szCs w:val="28"/>
        </w:rPr>
        <w:t>分类</w:t>
      </w:r>
      <w:r w:rsidRPr="002D71F1">
        <w:rPr>
          <w:rStyle w:val="articletitle3"/>
          <w:rFonts w:ascii="仿宋" w:eastAsia="仿宋" w:hAnsi="仿宋" w:hint="eastAsia"/>
          <w:b/>
          <w:sz w:val="28"/>
          <w:szCs w:val="28"/>
        </w:rPr>
        <w:t>对照表</w:t>
      </w:r>
    </w:p>
    <w:tbl>
      <w:tblPr>
        <w:tblStyle w:val="ad"/>
        <w:tblW w:w="8784" w:type="dxa"/>
        <w:tblLook w:val="04A0" w:firstRow="1" w:lastRow="0" w:firstColumn="1" w:lastColumn="0" w:noHBand="0" w:noVBand="1"/>
      </w:tblPr>
      <w:tblGrid>
        <w:gridCol w:w="1555"/>
        <w:gridCol w:w="7229"/>
      </w:tblGrid>
      <w:tr w:rsidR="008E29F7" w14:paraId="52605EF1" w14:textId="77777777" w:rsidTr="00E2240B">
        <w:tc>
          <w:tcPr>
            <w:tcW w:w="1555" w:type="dxa"/>
            <w:vAlign w:val="center"/>
          </w:tcPr>
          <w:p w14:paraId="76CCA290" w14:textId="77777777" w:rsidR="008E29F7" w:rsidRPr="004F362E" w:rsidRDefault="008E29F7" w:rsidP="00E2240B">
            <w:pPr>
              <w:snapToGrid w:val="0"/>
              <w:spacing w:line="440" w:lineRule="exact"/>
              <w:rPr>
                <w:rFonts w:ascii="仿宋" w:eastAsia="仿宋" w:hAnsi="仿宋" w:cs="Times New Roman"/>
                <w:b/>
                <w:sz w:val="28"/>
                <w:szCs w:val="28"/>
              </w:rPr>
            </w:pPr>
            <w:r w:rsidRPr="004F362E">
              <w:rPr>
                <w:rFonts w:ascii="仿宋" w:eastAsia="仿宋" w:hAnsi="仿宋" w:cs="Times New Roman" w:hint="eastAsia"/>
                <w:b/>
                <w:sz w:val="28"/>
                <w:szCs w:val="28"/>
              </w:rPr>
              <w:t>成果</w:t>
            </w:r>
            <w:r>
              <w:rPr>
                <w:rFonts w:ascii="仿宋" w:eastAsia="仿宋" w:hAnsi="仿宋" w:cs="Times New Roman" w:hint="eastAsia"/>
                <w:b/>
                <w:sz w:val="28"/>
                <w:szCs w:val="28"/>
              </w:rPr>
              <w:t>分类</w:t>
            </w:r>
          </w:p>
        </w:tc>
        <w:tc>
          <w:tcPr>
            <w:tcW w:w="7229" w:type="dxa"/>
            <w:vAlign w:val="center"/>
          </w:tcPr>
          <w:p w14:paraId="2385782F" w14:textId="77777777" w:rsidR="008E29F7" w:rsidRPr="004F362E" w:rsidRDefault="008E29F7" w:rsidP="00E2240B">
            <w:pPr>
              <w:snapToGrid w:val="0"/>
              <w:spacing w:line="440" w:lineRule="exact"/>
              <w:rPr>
                <w:rFonts w:ascii="仿宋" w:eastAsia="仿宋" w:hAnsi="仿宋" w:cs="Times New Roman"/>
                <w:b/>
                <w:sz w:val="28"/>
                <w:szCs w:val="28"/>
              </w:rPr>
            </w:pPr>
            <w:r w:rsidRPr="004F362E">
              <w:rPr>
                <w:rFonts w:ascii="仿宋" w:eastAsia="仿宋" w:hAnsi="仿宋" w:cs="Times New Roman" w:hint="eastAsia"/>
                <w:b/>
                <w:sz w:val="28"/>
                <w:szCs w:val="28"/>
              </w:rPr>
              <w:t>成果内容</w:t>
            </w:r>
          </w:p>
        </w:tc>
      </w:tr>
      <w:tr w:rsidR="008E29F7" w14:paraId="19472B11" w14:textId="77777777" w:rsidTr="00E2240B">
        <w:trPr>
          <w:trHeight w:val="670"/>
        </w:trPr>
        <w:tc>
          <w:tcPr>
            <w:tcW w:w="1555" w:type="dxa"/>
            <w:vMerge w:val="restart"/>
            <w:vAlign w:val="center"/>
          </w:tcPr>
          <w:p w14:paraId="56272269"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顶尖成果</w:t>
            </w:r>
          </w:p>
        </w:tc>
        <w:tc>
          <w:tcPr>
            <w:tcW w:w="7229" w:type="dxa"/>
            <w:vAlign w:val="center"/>
          </w:tcPr>
          <w:p w14:paraId="365FEE56"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发表</w:t>
            </w:r>
            <w:r>
              <w:rPr>
                <w:rFonts w:ascii="仿宋" w:eastAsia="仿宋" w:hAnsi="仿宋" w:cs="Times New Roman"/>
                <w:sz w:val="28"/>
                <w:szCs w:val="28"/>
              </w:rPr>
              <w:t>CNS</w:t>
            </w:r>
            <w:r>
              <w:rPr>
                <w:rFonts w:ascii="仿宋" w:eastAsia="仿宋" w:hAnsi="仿宋" w:cs="Times New Roman" w:hint="eastAsia"/>
                <w:sz w:val="28"/>
                <w:szCs w:val="28"/>
              </w:rPr>
              <w:t>正刊或同等水平刊物论文1篇</w:t>
            </w:r>
          </w:p>
        </w:tc>
      </w:tr>
      <w:tr w:rsidR="008E29F7" w14:paraId="29E31D51" w14:textId="77777777" w:rsidTr="00E2240B">
        <w:trPr>
          <w:trHeight w:val="1072"/>
        </w:trPr>
        <w:tc>
          <w:tcPr>
            <w:tcW w:w="1555" w:type="dxa"/>
            <w:vMerge/>
            <w:vAlign w:val="center"/>
          </w:tcPr>
          <w:p w14:paraId="5A4BEC23" w14:textId="77777777" w:rsidR="008E29F7" w:rsidRPr="00B82F24" w:rsidRDefault="008E29F7" w:rsidP="00E2240B">
            <w:pPr>
              <w:snapToGrid w:val="0"/>
              <w:spacing w:line="440" w:lineRule="exact"/>
              <w:rPr>
                <w:rFonts w:ascii="仿宋" w:eastAsia="仿宋" w:hAnsi="仿宋" w:cs="Times New Roman"/>
                <w:sz w:val="28"/>
                <w:szCs w:val="28"/>
              </w:rPr>
            </w:pPr>
          </w:p>
        </w:tc>
        <w:tc>
          <w:tcPr>
            <w:tcW w:w="7229" w:type="dxa"/>
            <w:vAlign w:val="center"/>
          </w:tcPr>
          <w:p w14:paraId="2DAEE710"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获得国家级科技奖一、二等奖1项，排名分别为前</w:t>
            </w:r>
            <w:r>
              <w:rPr>
                <w:rFonts w:ascii="仿宋" w:eastAsia="仿宋" w:hAnsi="仿宋" w:cs="Times New Roman"/>
                <w:sz w:val="28"/>
                <w:szCs w:val="28"/>
              </w:rPr>
              <w:t>5</w:t>
            </w:r>
            <w:r>
              <w:rPr>
                <w:rFonts w:ascii="仿宋" w:eastAsia="仿宋" w:hAnsi="仿宋" w:cs="Times New Roman" w:hint="eastAsia"/>
                <w:sz w:val="28"/>
                <w:szCs w:val="28"/>
              </w:rPr>
              <w:t>、前</w:t>
            </w:r>
            <w:r>
              <w:rPr>
                <w:rFonts w:ascii="仿宋" w:eastAsia="仿宋" w:hAnsi="仿宋" w:cs="Times New Roman"/>
                <w:sz w:val="28"/>
                <w:szCs w:val="28"/>
              </w:rPr>
              <w:t>3</w:t>
            </w:r>
            <w:r>
              <w:rPr>
                <w:rFonts w:ascii="仿宋" w:eastAsia="仿宋" w:hAnsi="仿宋" w:cs="Times New Roman" w:hint="eastAsia"/>
                <w:sz w:val="28"/>
                <w:szCs w:val="28"/>
              </w:rPr>
              <w:t>（政府奖，下同）</w:t>
            </w:r>
          </w:p>
        </w:tc>
      </w:tr>
      <w:tr w:rsidR="008E29F7" w14:paraId="5184C4C5" w14:textId="77777777" w:rsidTr="00E2240B">
        <w:trPr>
          <w:trHeight w:val="744"/>
        </w:trPr>
        <w:tc>
          <w:tcPr>
            <w:tcW w:w="1555" w:type="dxa"/>
            <w:vMerge/>
            <w:vAlign w:val="center"/>
          </w:tcPr>
          <w:p w14:paraId="08E8715D"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5851B475"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获得国家级教学成果一等奖1项，排名第1</w:t>
            </w:r>
          </w:p>
        </w:tc>
      </w:tr>
      <w:tr w:rsidR="008E29F7" w14:paraId="7DFF470F" w14:textId="77777777" w:rsidTr="00E2240B">
        <w:trPr>
          <w:trHeight w:val="690"/>
        </w:trPr>
        <w:tc>
          <w:tcPr>
            <w:tcW w:w="1555" w:type="dxa"/>
            <w:vMerge w:val="restart"/>
            <w:vAlign w:val="center"/>
          </w:tcPr>
          <w:p w14:paraId="6D7D925B"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A类成果</w:t>
            </w:r>
          </w:p>
        </w:tc>
        <w:tc>
          <w:tcPr>
            <w:tcW w:w="7229" w:type="dxa"/>
            <w:vAlign w:val="center"/>
          </w:tcPr>
          <w:p w14:paraId="05649044"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发表C</w:t>
            </w:r>
            <w:r>
              <w:rPr>
                <w:rFonts w:ascii="仿宋" w:eastAsia="仿宋" w:hAnsi="仿宋" w:cs="Times New Roman"/>
                <w:sz w:val="28"/>
                <w:szCs w:val="28"/>
              </w:rPr>
              <w:t>NS</w:t>
            </w:r>
            <w:r>
              <w:rPr>
                <w:rFonts w:ascii="仿宋" w:eastAsia="仿宋" w:hAnsi="仿宋" w:cs="Times New Roman" w:hint="eastAsia"/>
                <w:sz w:val="28"/>
                <w:szCs w:val="28"/>
              </w:rPr>
              <w:t>子刊或同等水平刊物论文1篇</w:t>
            </w:r>
          </w:p>
        </w:tc>
      </w:tr>
      <w:tr w:rsidR="008E29F7" w14:paraId="15FBE357" w14:textId="77777777" w:rsidTr="00E2240B">
        <w:trPr>
          <w:trHeight w:val="572"/>
        </w:trPr>
        <w:tc>
          <w:tcPr>
            <w:tcW w:w="1555" w:type="dxa"/>
            <w:vMerge/>
            <w:vAlign w:val="center"/>
          </w:tcPr>
          <w:p w14:paraId="4555F9CB"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0E5CB797"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主编国家级规划教材1部</w:t>
            </w:r>
          </w:p>
        </w:tc>
      </w:tr>
      <w:tr w:rsidR="008E29F7" w14:paraId="4DB95666" w14:textId="77777777" w:rsidTr="00E2240B">
        <w:trPr>
          <w:trHeight w:val="977"/>
        </w:trPr>
        <w:tc>
          <w:tcPr>
            <w:tcW w:w="1555" w:type="dxa"/>
            <w:vMerge/>
            <w:vAlign w:val="center"/>
          </w:tcPr>
          <w:p w14:paraId="7B4D3F04"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5D77886B" w14:textId="77777777" w:rsidR="008E29F7" w:rsidRPr="00B82F24" w:rsidRDefault="008E29F7" w:rsidP="00E2240B">
            <w:pPr>
              <w:snapToGrid w:val="0"/>
              <w:spacing w:line="440" w:lineRule="exact"/>
              <w:rPr>
                <w:rFonts w:ascii="仿宋" w:eastAsia="仿宋" w:hAnsi="仿宋" w:cs="Times New Roman"/>
                <w:sz w:val="28"/>
                <w:szCs w:val="28"/>
              </w:rPr>
            </w:pPr>
            <w:r w:rsidRPr="00B82F24">
              <w:rPr>
                <w:rStyle w:val="fontstyle01"/>
                <w:rFonts w:hint="default"/>
              </w:rPr>
              <w:t>获</w:t>
            </w:r>
            <w:r>
              <w:rPr>
                <w:rStyle w:val="fontstyle01"/>
                <w:rFonts w:hint="default"/>
              </w:rPr>
              <w:t>得</w:t>
            </w:r>
            <w:r w:rsidRPr="00B82F24">
              <w:rPr>
                <w:rStyle w:val="fontstyle01"/>
                <w:rFonts w:hint="default"/>
              </w:rPr>
              <w:t>省部级科技成果奖、教学成果奖、专利奖一等奖及以上奖项</w:t>
            </w:r>
            <w:r>
              <w:rPr>
                <w:rStyle w:val="fontstyle01"/>
                <w:rFonts w:hint="default"/>
              </w:rPr>
              <w:t>1项</w:t>
            </w:r>
            <w:r w:rsidRPr="00B82F24">
              <w:rPr>
                <w:rStyle w:val="fontstyle01"/>
                <w:rFonts w:hint="default"/>
              </w:rPr>
              <w:t xml:space="preserve">（第 </w:t>
            </w:r>
            <w:r w:rsidRPr="00B82F24">
              <w:rPr>
                <w:rStyle w:val="fontstyle21"/>
                <w:rFonts w:ascii="仿宋" w:eastAsia="仿宋" w:hAnsi="仿宋"/>
                <w:sz w:val="28"/>
                <w:szCs w:val="28"/>
              </w:rPr>
              <w:t xml:space="preserve">1 </w:t>
            </w:r>
            <w:r w:rsidRPr="00B82F24">
              <w:rPr>
                <w:rStyle w:val="fontstyle01"/>
                <w:rFonts w:hint="default"/>
              </w:rPr>
              <w:t>完成人）</w:t>
            </w:r>
          </w:p>
        </w:tc>
      </w:tr>
      <w:tr w:rsidR="008E29F7" w14:paraId="3BACC0C9" w14:textId="77777777" w:rsidTr="00E2240B">
        <w:trPr>
          <w:trHeight w:val="1119"/>
        </w:trPr>
        <w:tc>
          <w:tcPr>
            <w:tcW w:w="1555" w:type="dxa"/>
            <w:vMerge/>
            <w:vAlign w:val="center"/>
          </w:tcPr>
          <w:p w14:paraId="5A34659D"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272B1AB8" w14:textId="77777777" w:rsidR="008E29F7" w:rsidRPr="00B82F24" w:rsidRDefault="008E29F7" w:rsidP="00E2240B">
            <w:pPr>
              <w:snapToGrid w:val="0"/>
              <w:spacing w:line="440" w:lineRule="exact"/>
              <w:rPr>
                <w:rFonts w:ascii="仿宋" w:eastAsia="仿宋" w:hAnsi="仿宋" w:cs="Times New Roman"/>
                <w:sz w:val="28"/>
                <w:szCs w:val="28"/>
              </w:rPr>
            </w:pPr>
            <w:r w:rsidRPr="00B82F24">
              <w:rPr>
                <w:rStyle w:val="fontstyle01"/>
                <w:rFonts w:hint="default"/>
              </w:rPr>
              <w:t>获</w:t>
            </w:r>
            <w:r>
              <w:rPr>
                <w:rStyle w:val="fontstyle01"/>
                <w:rFonts w:hint="default"/>
              </w:rPr>
              <w:t>得</w:t>
            </w:r>
            <w:r w:rsidRPr="00B82F24">
              <w:rPr>
                <w:rStyle w:val="fontstyle01"/>
                <w:rFonts w:hint="default"/>
              </w:rPr>
              <w:t>国家一级学会（限中华医学会、中华中医药学会，下同）科技奖二等奖及以上奖项</w:t>
            </w:r>
            <w:r>
              <w:rPr>
                <w:rStyle w:val="fontstyle01"/>
                <w:rFonts w:hint="default"/>
              </w:rPr>
              <w:t>1项（</w:t>
            </w:r>
            <w:r w:rsidRPr="00B82F24">
              <w:rPr>
                <w:rStyle w:val="fontstyle01"/>
                <w:rFonts w:hint="default"/>
              </w:rPr>
              <w:t>第</w:t>
            </w:r>
            <w:r w:rsidRPr="00B82F24">
              <w:rPr>
                <w:rStyle w:val="fontstyle21"/>
                <w:rFonts w:ascii="仿宋" w:eastAsia="仿宋" w:hAnsi="仿宋"/>
                <w:sz w:val="28"/>
                <w:szCs w:val="28"/>
              </w:rPr>
              <w:t>1</w:t>
            </w:r>
            <w:r>
              <w:rPr>
                <w:rStyle w:val="fontstyle21"/>
                <w:rFonts w:ascii="仿宋" w:eastAsia="仿宋" w:hAnsi="仿宋" w:hint="eastAsia"/>
                <w:sz w:val="28"/>
                <w:szCs w:val="28"/>
              </w:rPr>
              <w:t>完成人）</w:t>
            </w:r>
          </w:p>
        </w:tc>
      </w:tr>
      <w:tr w:rsidR="008E29F7" w14:paraId="28D24C44" w14:textId="77777777" w:rsidTr="00E2240B">
        <w:trPr>
          <w:trHeight w:val="1119"/>
        </w:trPr>
        <w:tc>
          <w:tcPr>
            <w:tcW w:w="1555" w:type="dxa"/>
            <w:vMerge/>
            <w:vAlign w:val="center"/>
          </w:tcPr>
          <w:p w14:paraId="6D6CC4D8"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00C88CE8" w14:textId="77777777" w:rsidR="008E29F7" w:rsidRPr="00B46726" w:rsidRDefault="008E29F7" w:rsidP="00E2240B">
            <w:pPr>
              <w:snapToGrid w:val="0"/>
              <w:spacing w:line="440" w:lineRule="exact"/>
              <w:rPr>
                <w:rStyle w:val="fontstyle01"/>
                <w:rFonts w:hint="default"/>
                <w:color w:val="000000" w:themeColor="text1"/>
              </w:rPr>
            </w:pPr>
            <w:r w:rsidRPr="00B46726">
              <w:rPr>
                <w:rStyle w:val="fontstyle01"/>
                <w:rFonts w:hint="default"/>
                <w:color w:val="000000" w:themeColor="text1"/>
              </w:rPr>
              <w:t>牵头制定全国性临床学科共识指南（执笔或通讯作者）</w:t>
            </w:r>
          </w:p>
        </w:tc>
      </w:tr>
      <w:tr w:rsidR="008E29F7" w14:paraId="4C885643" w14:textId="77777777" w:rsidTr="00E2240B">
        <w:trPr>
          <w:trHeight w:val="694"/>
        </w:trPr>
        <w:tc>
          <w:tcPr>
            <w:tcW w:w="1555" w:type="dxa"/>
            <w:vMerge w:val="restart"/>
            <w:vAlign w:val="center"/>
          </w:tcPr>
          <w:p w14:paraId="26C49816"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B类成果</w:t>
            </w:r>
          </w:p>
        </w:tc>
        <w:tc>
          <w:tcPr>
            <w:tcW w:w="7229" w:type="dxa"/>
            <w:vAlign w:val="center"/>
          </w:tcPr>
          <w:p w14:paraId="5F0B38A1" w14:textId="77777777" w:rsidR="008E29F7" w:rsidRPr="00B46726" w:rsidRDefault="008E29F7" w:rsidP="00E2240B">
            <w:pPr>
              <w:snapToGrid w:val="0"/>
              <w:spacing w:line="440" w:lineRule="exact"/>
              <w:rPr>
                <w:rFonts w:ascii="仿宋" w:eastAsia="仿宋" w:hAnsi="仿宋" w:cs="Times New Roman"/>
                <w:color w:val="000000" w:themeColor="text1"/>
                <w:sz w:val="28"/>
                <w:szCs w:val="28"/>
              </w:rPr>
            </w:pPr>
            <w:r w:rsidRPr="00B46726">
              <w:rPr>
                <w:rFonts w:ascii="仿宋" w:eastAsia="仿宋" w:hAnsi="仿宋" w:cs="Times New Roman" w:hint="eastAsia"/>
                <w:color w:val="000000" w:themeColor="text1"/>
                <w:sz w:val="28"/>
                <w:szCs w:val="28"/>
              </w:rPr>
              <w:t>发表J</w:t>
            </w:r>
            <w:r w:rsidRPr="00B46726">
              <w:rPr>
                <w:rFonts w:ascii="仿宋" w:eastAsia="仿宋" w:hAnsi="仿宋" w:cs="Times New Roman"/>
                <w:color w:val="000000" w:themeColor="text1"/>
                <w:sz w:val="28"/>
                <w:szCs w:val="28"/>
              </w:rPr>
              <w:t>CR</w:t>
            </w:r>
            <w:r w:rsidRPr="00B46726">
              <w:rPr>
                <w:rFonts w:ascii="仿宋" w:eastAsia="仿宋" w:hAnsi="仿宋" w:cs="Times New Roman" w:hint="eastAsia"/>
                <w:color w:val="000000" w:themeColor="text1"/>
                <w:sz w:val="28"/>
                <w:szCs w:val="28"/>
              </w:rPr>
              <w:t>一区论文1篇或本二级或三级学科中文或英文顶级期刊论文2篇</w:t>
            </w:r>
          </w:p>
        </w:tc>
      </w:tr>
      <w:tr w:rsidR="008E29F7" w14:paraId="5667B4F1" w14:textId="77777777" w:rsidTr="00E2240B">
        <w:trPr>
          <w:trHeight w:val="1116"/>
        </w:trPr>
        <w:tc>
          <w:tcPr>
            <w:tcW w:w="1555" w:type="dxa"/>
            <w:vMerge/>
            <w:vAlign w:val="center"/>
          </w:tcPr>
          <w:p w14:paraId="25621B5D"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3FC07C27"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出版国家一级出版社出版学术专著1部（个人撰写2</w:t>
            </w:r>
            <w:r>
              <w:rPr>
                <w:rFonts w:ascii="仿宋" w:eastAsia="仿宋" w:hAnsi="仿宋" w:cs="Times New Roman"/>
                <w:sz w:val="28"/>
                <w:szCs w:val="28"/>
              </w:rPr>
              <w:t>0</w:t>
            </w:r>
            <w:r>
              <w:rPr>
                <w:rFonts w:ascii="仿宋" w:eastAsia="仿宋" w:hAnsi="仿宋" w:cs="Times New Roman" w:hint="eastAsia"/>
                <w:sz w:val="28"/>
                <w:szCs w:val="28"/>
              </w:rPr>
              <w:t>万字以上），或副主编参编国家级规划教材1部</w:t>
            </w:r>
          </w:p>
        </w:tc>
      </w:tr>
      <w:tr w:rsidR="008E29F7" w14:paraId="3739991B" w14:textId="77777777" w:rsidTr="00E2240B">
        <w:trPr>
          <w:trHeight w:val="707"/>
        </w:trPr>
        <w:tc>
          <w:tcPr>
            <w:tcW w:w="1555" w:type="dxa"/>
            <w:vMerge/>
            <w:vAlign w:val="center"/>
          </w:tcPr>
          <w:p w14:paraId="6395540C"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72C629AC" w14:textId="77777777" w:rsidR="008E29F7" w:rsidRDefault="008E29F7" w:rsidP="00E2240B">
            <w:pPr>
              <w:snapToGrid w:val="0"/>
              <w:spacing w:line="440" w:lineRule="exact"/>
              <w:rPr>
                <w:rFonts w:ascii="仿宋" w:eastAsia="仿宋" w:hAnsi="仿宋" w:cs="Times New Roman"/>
                <w:sz w:val="28"/>
                <w:szCs w:val="28"/>
              </w:rPr>
            </w:pPr>
            <w:r>
              <w:rPr>
                <w:rStyle w:val="fontstyle01"/>
                <w:rFonts w:hint="default"/>
              </w:rPr>
              <w:t>获得</w:t>
            </w:r>
            <w:r w:rsidRPr="00452254">
              <w:rPr>
                <w:rStyle w:val="fontstyle01"/>
                <w:rFonts w:hint="default"/>
              </w:rPr>
              <w:t>厦门市专利奖或厦门市科技奖一等奖</w:t>
            </w:r>
            <w:r>
              <w:rPr>
                <w:rStyle w:val="fontstyle01"/>
                <w:rFonts w:hint="default"/>
              </w:rPr>
              <w:t>1项</w:t>
            </w:r>
            <w:r w:rsidRPr="00452254">
              <w:rPr>
                <w:rStyle w:val="fontstyle01"/>
                <w:rFonts w:hint="default"/>
              </w:rPr>
              <w:t xml:space="preserve">（第 </w:t>
            </w:r>
            <w:r w:rsidRPr="00452254">
              <w:rPr>
                <w:rStyle w:val="fontstyle21"/>
                <w:rFonts w:ascii="仿宋" w:eastAsia="仿宋" w:hAnsi="仿宋"/>
                <w:sz w:val="28"/>
                <w:szCs w:val="28"/>
              </w:rPr>
              <w:t>1</w:t>
            </w:r>
            <w:r>
              <w:rPr>
                <w:rStyle w:val="fontstyle21"/>
                <w:rFonts w:ascii="仿宋" w:eastAsia="仿宋" w:hAnsi="仿宋" w:hint="eastAsia"/>
                <w:sz w:val="28"/>
                <w:szCs w:val="28"/>
              </w:rPr>
              <w:t>完成人</w:t>
            </w:r>
            <w:r w:rsidRPr="00452254">
              <w:rPr>
                <w:rStyle w:val="fontstyle01"/>
                <w:rFonts w:hint="default"/>
              </w:rPr>
              <w:t>）</w:t>
            </w:r>
          </w:p>
        </w:tc>
      </w:tr>
      <w:tr w:rsidR="008E29F7" w14:paraId="76D7CDA4" w14:textId="77777777" w:rsidTr="00E2240B">
        <w:trPr>
          <w:trHeight w:val="707"/>
        </w:trPr>
        <w:tc>
          <w:tcPr>
            <w:tcW w:w="1555" w:type="dxa"/>
            <w:vMerge/>
            <w:vAlign w:val="center"/>
          </w:tcPr>
          <w:p w14:paraId="37B370C2"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79F9950B" w14:textId="77777777" w:rsidR="008E29F7" w:rsidRPr="00452254" w:rsidRDefault="008E29F7" w:rsidP="00E2240B">
            <w:pPr>
              <w:snapToGrid w:val="0"/>
              <w:spacing w:line="440" w:lineRule="exact"/>
              <w:rPr>
                <w:rStyle w:val="fontstyle01"/>
                <w:rFonts w:hint="default"/>
              </w:rPr>
            </w:pPr>
            <w:r w:rsidRPr="00452254">
              <w:rPr>
                <w:rStyle w:val="fontstyle01"/>
                <w:rFonts w:hint="default"/>
              </w:rPr>
              <w:t>入选国家级精品课程或在线开放课程</w:t>
            </w:r>
            <w:r>
              <w:rPr>
                <w:rStyle w:val="fontstyle01"/>
                <w:rFonts w:hint="default"/>
              </w:rPr>
              <w:t>1项</w:t>
            </w:r>
            <w:r w:rsidRPr="00452254">
              <w:rPr>
                <w:rStyle w:val="fontstyle01"/>
                <w:rFonts w:hint="default"/>
              </w:rPr>
              <w:t xml:space="preserve">（排名第 </w:t>
            </w:r>
            <w:r w:rsidRPr="00452254">
              <w:rPr>
                <w:rStyle w:val="fontstyle21"/>
                <w:rFonts w:ascii="仿宋" w:eastAsia="仿宋" w:hAnsi="仿宋"/>
                <w:sz w:val="28"/>
                <w:szCs w:val="28"/>
              </w:rPr>
              <w:t>1</w:t>
            </w:r>
            <w:r w:rsidRPr="00452254">
              <w:rPr>
                <w:rStyle w:val="fontstyle01"/>
                <w:rFonts w:hint="default"/>
              </w:rPr>
              <w:t>）</w:t>
            </w:r>
          </w:p>
        </w:tc>
      </w:tr>
      <w:tr w:rsidR="008E29F7" w14:paraId="58F932CB" w14:textId="77777777" w:rsidTr="00E2240B">
        <w:trPr>
          <w:trHeight w:val="707"/>
        </w:trPr>
        <w:tc>
          <w:tcPr>
            <w:tcW w:w="1555" w:type="dxa"/>
            <w:vMerge/>
            <w:vAlign w:val="center"/>
          </w:tcPr>
          <w:p w14:paraId="4FF8F627"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1D080D76" w14:textId="77777777" w:rsidR="008E29F7" w:rsidRPr="00086379" w:rsidRDefault="008E29F7" w:rsidP="00E2240B">
            <w:pPr>
              <w:snapToGrid w:val="0"/>
              <w:spacing w:line="440" w:lineRule="exact"/>
              <w:rPr>
                <w:rStyle w:val="fontstyle01"/>
                <w:rFonts w:hint="default"/>
              </w:rPr>
            </w:pPr>
            <w:r w:rsidRPr="00086379">
              <w:rPr>
                <w:rStyle w:val="fontstyle01"/>
                <w:rFonts w:hint="default"/>
              </w:rPr>
              <w:t>参与制定行业标准或专家共识1项</w:t>
            </w:r>
          </w:p>
        </w:tc>
      </w:tr>
      <w:tr w:rsidR="008E29F7" w14:paraId="623D93EF" w14:textId="77777777" w:rsidTr="00E2240B">
        <w:trPr>
          <w:trHeight w:val="546"/>
        </w:trPr>
        <w:tc>
          <w:tcPr>
            <w:tcW w:w="1555" w:type="dxa"/>
            <w:vMerge w:val="restart"/>
            <w:vAlign w:val="center"/>
          </w:tcPr>
          <w:p w14:paraId="6B1E8829"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sz w:val="28"/>
                <w:szCs w:val="28"/>
              </w:rPr>
              <w:t>C</w:t>
            </w:r>
            <w:r>
              <w:rPr>
                <w:rFonts w:ascii="仿宋" w:eastAsia="仿宋" w:hAnsi="仿宋" w:cs="Times New Roman" w:hint="eastAsia"/>
                <w:sz w:val="28"/>
                <w:szCs w:val="28"/>
              </w:rPr>
              <w:t>类成果</w:t>
            </w:r>
          </w:p>
        </w:tc>
        <w:tc>
          <w:tcPr>
            <w:tcW w:w="7229" w:type="dxa"/>
            <w:vAlign w:val="center"/>
          </w:tcPr>
          <w:p w14:paraId="0D5A74C0"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发表J</w:t>
            </w:r>
            <w:r>
              <w:rPr>
                <w:rFonts w:ascii="仿宋" w:eastAsia="仿宋" w:hAnsi="仿宋" w:cs="Times New Roman"/>
                <w:sz w:val="28"/>
                <w:szCs w:val="28"/>
              </w:rPr>
              <w:t>CR</w:t>
            </w:r>
            <w:r>
              <w:rPr>
                <w:rFonts w:ascii="仿宋" w:eastAsia="仿宋" w:hAnsi="仿宋" w:cs="Times New Roman" w:hint="eastAsia"/>
                <w:sz w:val="28"/>
                <w:szCs w:val="28"/>
              </w:rPr>
              <w:t>二区论文1篇</w:t>
            </w:r>
          </w:p>
        </w:tc>
      </w:tr>
      <w:tr w:rsidR="008E29F7" w14:paraId="1A0DC4AB" w14:textId="77777777" w:rsidTr="00E2240B">
        <w:tc>
          <w:tcPr>
            <w:tcW w:w="1555" w:type="dxa"/>
            <w:vMerge/>
            <w:vAlign w:val="center"/>
          </w:tcPr>
          <w:p w14:paraId="6F611BC7"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7B7386F8" w14:textId="77777777" w:rsidR="008E29F7" w:rsidRPr="00452254" w:rsidRDefault="008E29F7" w:rsidP="00E2240B">
            <w:pPr>
              <w:snapToGrid w:val="0"/>
              <w:spacing w:line="440" w:lineRule="exact"/>
              <w:rPr>
                <w:rFonts w:ascii="仿宋" w:eastAsia="仿宋" w:hAnsi="仿宋" w:cs="Times New Roman"/>
                <w:sz w:val="28"/>
                <w:szCs w:val="28"/>
              </w:rPr>
            </w:pPr>
            <w:r w:rsidRPr="00452254">
              <w:rPr>
                <w:rStyle w:val="fontstyle01"/>
                <w:rFonts w:hint="default"/>
              </w:rPr>
              <w:t xml:space="preserve">获得国家发明专利 </w:t>
            </w:r>
            <w:r w:rsidRPr="00452254">
              <w:rPr>
                <w:rStyle w:val="fontstyle21"/>
                <w:rFonts w:ascii="仿宋" w:eastAsia="仿宋" w:hAnsi="仿宋"/>
                <w:sz w:val="28"/>
                <w:szCs w:val="28"/>
              </w:rPr>
              <w:t xml:space="preserve">2 </w:t>
            </w:r>
            <w:r w:rsidRPr="00452254">
              <w:rPr>
                <w:rStyle w:val="fontstyle01"/>
                <w:rFonts w:hint="default"/>
              </w:rPr>
              <w:t>项（第</w:t>
            </w:r>
            <w:r>
              <w:rPr>
                <w:rStyle w:val="fontstyle01"/>
                <w:rFonts w:hint="default"/>
              </w:rPr>
              <w:t>1</w:t>
            </w:r>
            <w:r w:rsidRPr="00452254">
              <w:rPr>
                <w:rStyle w:val="fontstyle01"/>
                <w:rFonts w:hint="default"/>
              </w:rPr>
              <w:t>完成人）</w:t>
            </w:r>
            <w:r w:rsidRPr="00277EAD">
              <w:rPr>
                <w:rStyle w:val="fontstyle01"/>
                <w:rFonts w:hint="default"/>
                <w:sz w:val="24"/>
                <w:szCs w:val="24"/>
              </w:rPr>
              <w:t>/</w:t>
            </w:r>
            <w:r w:rsidRPr="00277EAD">
              <w:rPr>
                <w:rStyle w:val="fontstyle01"/>
                <w:rFonts w:hint="default"/>
              </w:rPr>
              <w:t>国际发明专利1项（第</w:t>
            </w:r>
            <w:r>
              <w:rPr>
                <w:rStyle w:val="fontstyle01"/>
                <w:rFonts w:hint="default"/>
              </w:rPr>
              <w:t>1</w:t>
            </w:r>
            <w:r w:rsidRPr="00277EAD">
              <w:rPr>
                <w:rStyle w:val="fontstyle01"/>
                <w:rFonts w:hint="default"/>
              </w:rPr>
              <w:t>完成人）</w:t>
            </w:r>
          </w:p>
        </w:tc>
      </w:tr>
      <w:tr w:rsidR="008E29F7" w14:paraId="0E3E29DB" w14:textId="77777777" w:rsidTr="00E2240B">
        <w:tc>
          <w:tcPr>
            <w:tcW w:w="1555" w:type="dxa"/>
            <w:vMerge/>
            <w:vAlign w:val="center"/>
          </w:tcPr>
          <w:p w14:paraId="1D3E8F3E"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0409FD11" w14:textId="77777777" w:rsidR="008E29F7" w:rsidRPr="00452254" w:rsidRDefault="008E29F7" w:rsidP="00E2240B">
            <w:pPr>
              <w:snapToGrid w:val="0"/>
              <w:spacing w:line="440" w:lineRule="exact"/>
              <w:rPr>
                <w:rStyle w:val="fontstyle01"/>
                <w:rFonts w:hint="default"/>
              </w:rPr>
            </w:pPr>
            <w:r w:rsidRPr="00B46726">
              <w:rPr>
                <w:rStyle w:val="fontstyle01"/>
                <w:rFonts w:hint="default"/>
                <w:color w:val="000000" w:themeColor="text1"/>
              </w:rPr>
              <w:t xml:space="preserve">获得省部级科技成果奖、教学成果二等奖及以上奖项1项（二等奖要求第 </w:t>
            </w:r>
            <w:r w:rsidRPr="00B46726">
              <w:rPr>
                <w:rStyle w:val="fontstyle21"/>
                <w:rFonts w:ascii="仿宋" w:eastAsia="仿宋" w:hAnsi="仿宋"/>
                <w:color w:val="000000" w:themeColor="text1"/>
                <w:sz w:val="28"/>
                <w:szCs w:val="28"/>
              </w:rPr>
              <w:t xml:space="preserve">1 </w:t>
            </w:r>
            <w:r w:rsidRPr="00B46726">
              <w:rPr>
                <w:rStyle w:val="fontstyle01"/>
                <w:rFonts w:hint="default"/>
                <w:color w:val="000000" w:themeColor="text1"/>
              </w:rPr>
              <w:t>完成人，</w:t>
            </w:r>
            <w:proofErr w:type="gramStart"/>
            <w:r w:rsidRPr="00B46726">
              <w:rPr>
                <w:rStyle w:val="fontstyle01"/>
                <w:rFonts w:hint="default"/>
                <w:color w:val="000000" w:themeColor="text1"/>
              </w:rPr>
              <w:t>一等奖限前</w:t>
            </w:r>
            <w:proofErr w:type="gramEnd"/>
            <w:r w:rsidRPr="00B46726">
              <w:rPr>
                <w:rStyle w:val="fontstyle01"/>
                <w:rFonts w:hint="default"/>
                <w:color w:val="000000" w:themeColor="text1"/>
              </w:rPr>
              <w:t xml:space="preserve"> </w:t>
            </w:r>
            <w:r w:rsidRPr="00B46726">
              <w:rPr>
                <w:rStyle w:val="fontstyle21"/>
                <w:rFonts w:ascii="仿宋" w:eastAsia="仿宋" w:hAnsi="仿宋"/>
                <w:color w:val="000000" w:themeColor="text1"/>
                <w:sz w:val="28"/>
                <w:szCs w:val="28"/>
              </w:rPr>
              <w:t>2</w:t>
            </w:r>
            <w:r>
              <w:rPr>
                <w:rStyle w:val="fontstyle01"/>
                <w:rFonts w:hint="default"/>
                <w:color w:val="000000" w:themeColor="text1"/>
              </w:rPr>
              <w:t>）</w:t>
            </w:r>
          </w:p>
        </w:tc>
      </w:tr>
      <w:tr w:rsidR="008E29F7" w14:paraId="3790821C" w14:textId="77777777" w:rsidTr="00E2240B">
        <w:trPr>
          <w:trHeight w:val="908"/>
        </w:trPr>
        <w:tc>
          <w:tcPr>
            <w:tcW w:w="1555" w:type="dxa"/>
            <w:vMerge/>
            <w:vAlign w:val="center"/>
          </w:tcPr>
          <w:p w14:paraId="01D85E46"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64A5613E" w14:textId="77777777" w:rsidR="008E29F7" w:rsidRPr="00B46726" w:rsidRDefault="008E29F7" w:rsidP="00E2240B">
            <w:pPr>
              <w:snapToGrid w:val="0"/>
              <w:spacing w:line="440" w:lineRule="exact"/>
              <w:jc w:val="left"/>
              <w:rPr>
                <w:rFonts w:ascii="仿宋" w:eastAsia="仿宋" w:hAnsi="仿宋" w:cs="Times New Roman"/>
                <w:color w:val="000000" w:themeColor="text1"/>
                <w:sz w:val="28"/>
                <w:szCs w:val="28"/>
              </w:rPr>
            </w:pPr>
            <w:r w:rsidRPr="00B46726">
              <w:rPr>
                <w:rStyle w:val="fontstyle01"/>
                <w:rFonts w:hint="default"/>
                <w:color w:val="000000" w:themeColor="text1"/>
              </w:rPr>
              <w:t xml:space="preserve"> </w:t>
            </w:r>
            <w:r>
              <w:rPr>
                <w:rStyle w:val="fontstyle01"/>
                <w:rFonts w:hint="default"/>
                <w:color w:val="000000" w:themeColor="text1"/>
              </w:rPr>
              <w:t>获得</w:t>
            </w:r>
            <w:r w:rsidRPr="00B46726">
              <w:rPr>
                <w:rStyle w:val="fontstyle01"/>
                <w:rFonts w:hint="default"/>
                <w:color w:val="000000" w:themeColor="text1"/>
              </w:rPr>
              <w:t>厦门市科学技术进步二等奖（第1完成人）</w:t>
            </w:r>
          </w:p>
        </w:tc>
      </w:tr>
      <w:tr w:rsidR="008E29F7" w14:paraId="336CAF76" w14:textId="77777777" w:rsidTr="00E2240B">
        <w:trPr>
          <w:trHeight w:val="699"/>
        </w:trPr>
        <w:tc>
          <w:tcPr>
            <w:tcW w:w="1555" w:type="dxa"/>
            <w:vMerge w:val="restart"/>
            <w:vAlign w:val="center"/>
          </w:tcPr>
          <w:p w14:paraId="3DDC3CF2" w14:textId="77777777" w:rsidR="008E29F7"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D类成果</w:t>
            </w:r>
          </w:p>
        </w:tc>
        <w:tc>
          <w:tcPr>
            <w:tcW w:w="7229" w:type="dxa"/>
            <w:vAlign w:val="center"/>
          </w:tcPr>
          <w:p w14:paraId="451AE269" w14:textId="77777777" w:rsidR="008E29F7" w:rsidRPr="00B46726" w:rsidRDefault="008E29F7" w:rsidP="00E2240B">
            <w:pPr>
              <w:snapToGrid w:val="0"/>
              <w:spacing w:line="440" w:lineRule="exact"/>
              <w:rPr>
                <w:rFonts w:ascii="仿宋" w:eastAsia="仿宋" w:hAnsi="仿宋" w:cs="Times New Roman"/>
                <w:color w:val="000000" w:themeColor="text1"/>
                <w:sz w:val="28"/>
                <w:szCs w:val="28"/>
              </w:rPr>
            </w:pPr>
            <w:r w:rsidRPr="00B46726">
              <w:rPr>
                <w:rFonts w:ascii="仿宋" w:eastAsia="仿宋" w:hAnsi="仿宋" w:cs="Times New Roman" w:hint="eastAsia"/>
                <w:color w:val="000000" w:themeColor="text1"/>
                <w:sz w:val="28"/>
                <w:szCs w:val="28"/>
              </w:rPr>
              <w:t>发表J</w:t>
            </w:r>
            <w:r w:rsidRPr="00B46726">
              <w:rPr>
                <w:rFonts w:ascii="仿宋" w:eastAsia="仿宋" w:hAnsi="仿宋" w:cs="Times New Roman"/>
                <w:color w:val="000000" w:themeColor="text1"/>
                <w:sz w:val="28"/>
                <w:szCs w:val="28"/>
              </w:rPr>
              <w:t>CR</w:t>
            </w:r>
            <w:r w:rsidRPr="00B46726">
              <w:rPr>
                <w:rFonts w:ascii="仿宋" w:eastAsia="仿宋" w:hAnsi="仿宋" w:cs="Times New Roman" w:hint="eastAsia"/>
                <w:color w:val="000000" w:themeColor="text1"/>
                <w:sz w:val="28"/>
                <w:szCs w:val="28"/>
              </w:rPr>
              <w:t>三区论文及以下S</w:t>
            </w:r>
            <w:r w:rsidRPr="00B46726">
              <w:rPr>
                <w:rFonts w:ascii="仿宋" w:eastAsia="仿宋" w:hAnsi="仿宋" w:cs="Times New Roman"/>
                <w:color w:val="000000" w:themeColor="text1"/>
                <w:sz w:val="28"/>
                <w:szCs w:val="28"/>
              </w:rPr>
              <w:t>CI</w:t>
            </w:r>
            <w:r w:rsidRPr="00B46726">
              <w:rPr>
                <w:rFonts w:ascii="仿宋" w:eastAsia="仿宋" w:hAnsi="仿宋" w:cs="Times New Roman" w:hint="eastAsia"/>
                <w:color w:val="000000" w:themeColor="text1"/>
                <w:sz w:val="28"/>
                <w:szCs w:val="28"/>
              </w:rPr>
              <w:t>论文或中文一类核心期刊论文1篇（中华医学会主办的“中华系列”期刊视同一类核心期刊）</w:t>
            </w:r>
          </w:p>
        </w:tc>
      </w:tr>
      <w:tr w:rsidR="008E29F7" w14:paraId="06675A42" w14:textId="77777777" w:rsidTr="00E2240B">
        <w:trPr>
          <w:trHeight w:val="709"/>
        </w:trPr>
        <w:tc>
          <w:tcPr>
            <w:tcW w:w="1555" w:type="dxa"/>
            <w:vMerge/>
            <w:vAlign w:val="center"/>
          </w:tcPr>
          <w:p w14:paraId="6B94091F"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292EE080" w14:textId="77777777" w:rsidR="008E29F7" w:rsidRPr="00D7407C" w:rsidRDefault="008E29F7" w:rsidP="00E2240B">
            <w:pPr>
              <w:snapToGrid w:val="0"/>
              <w:spacing w:line="440" w:lineRule="exact"/>
              <w:rPr>
                <w:rFonts w:ascii="仿宋" w:eastAsia="仿宋" w:hAnsi="仿宋" w:cs="Times New Roman"/>
                <w:sz w:val="28"/>
                <w:szCs w:val="28"/>
              </w:rPr>
            </w:pPr>
            <w:r>
              <w:rPr>
                <w:rFonts w:ascii="仿宋" w:eastAsia="仿宋" w:hAnsi="仿宋" w:cs="Times New Roman" w:hint="eastAsia"/>
                <w:sz w:val="28"/>
                <w:szCs w:val="28"/>
              </w:rPr>
              <w:t>获得</w:t>
            </w:r>
            <w:r w:rsidRPr="00D7407C">
              <w:rPr>
                <w:rFonts w:ascii="仿宋" w:eastAsia="仿宋" w:hAnsi="仿宋" w:cs="Times New Roman" w:hint="eastAsia"/>
                <w:sz w:val="28"/>
                <w:szCs w:val="28"/>
              </w:rPr>
              <w:t>国家发明专利1项</w:t>
            </w:r>
            <w:r>
              <w:rPr>
                <w:rFonts w:ascii="仿宋" w:eastAsia="仿宋" w:hAnsi="仿宋" w:cs="Times New Roman" w:hint="eastAsia"/>
                <w:sz w:val="28"/>
                <w:szCs w:val="28"/>
              </w:rPr>
              <w:t>或实用新型（软件著作权）专利2项（均为第一完成人）</w:t>
            </w:r>
          </w:p>
        </w:tc>
      </w:tr>
      <w:tr w:rsidR="008E29F7" w:rsidRPr="00277EAD" w14:paraId="6760572D" w14:textId="77777777" w:rsidTr="00E2240B">
        <w:tc>
          <w:tcPr>
            <w:tcW w:w="1555" w:type="dxa"/>
            <w:vMerge/>
            <w:vAlign w:val="center"/>
          </w:tcPr>
          <w:p w14:paraId="45FE3B97"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4540F0BD" w14:textId="77777777" w:rsidR="008E29F7" w:rsidRPr="00D7407C" w:rsidRDefault="008E29F7" w:rsidP="00E2240B">
            <w:pPr>
              <w:snapToGrid w:val="0"/>
              <w:spacing w:line="440" w:lineRule="exact"/>
              <w:rPr>
                <w:rFonts w:ascii="仿宋" w:eastAsia="仿宋" w:hAnsi="仿宋" w:cs="Times New Roman"/>
                <w:sz w:val="28"/>
                <w:szCs w:val="28"/>
              </w:rPr>
            </w:pPr>
            <w:r w:rsidRPr="00D7407C">
              <w:rPr>
                <w:rStyle w:val="fontstyle01"/>
                <w:rFonts w:hint="default"/>
              </w:rPr>
              <w:t>入选省级精品开放课程或在线开放课程</w:t>
            </w:r>
            <w:r>
              <w:rPr>
                <w:rStyle w:val="fontstyle01"/>
                <w:rFonts w:hint="default"/>
              </w:rPr>
              <w:t>1项</w:t>
            </w:r>
            <w:r w:rsidRPr="00D7407C">
              <w:rPr>
                <w:rStyle w:val="fontstyle01"/>
                <w:rFonts w:hint="default"/>
              </w:rPr>
              <w:t>（担任负责人）</w:t>
            </w:r>
          </w:p>
        </w:tc>
      </w:tr>
      <w:tr w:rsidR="008E29F7" w:rsidRPr="00277EAD" w14:paraId="76A8CBDA" w14:textId="77777777" w:rsidTr="00E2240B">
        <w:trPr>
          <w:trHeight w:val="646"/>
        </w:trPr>
        <w:tc>
          <w:tcPr>
            <w:tcW w:w="1555" w:type="dxa"/>
            <w:vMerge/>
            <w:vAlign w:val="center"/>
          </w:tcPr>
          <w:p w14:paraId="75FD555A"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12C04F24" w14:textId="77777777" w:rsidR="008E29F7" w:rsidRPr="00D7407C" w:rsidRDefault="008E29F7" w:rsidP="00E2240B">
            <w:pPr>
              <w:snapToGrid w:val="0"/>
              <w:spacing w:line="440" w:lineRule="exact"/>
              <w:rPr>
                <w:rStyle w:val="fontstyle01"/>
                <w:rFonts w:hint="default"/>
              </w:rPr>
            </w:pPr>
            <w:r w:rsidRPr="00D7407C">
              <w:rPr>
                <w:rStyle w:val="fontstyle01"/>
                <w:rFonts w:hint="default"/>
              </w:rPr>
              <w:t>获</w:t>
            </w:r>
            <w:r>
              <w:rPr>
                <w:rStyle w:val="fontstyle01"/>
                <w:rFonts w:hint="default"/>
              </w:rPr>
              <w:t>得</w:t>
            </w:r>
            <w:r w:rsidRPr="00D7407C">
              <w:rPr>
                <w:rStyle w:val="fontstyle01"/>
                <w:rFonts w:hint="default"/>
              </w:rPr>
              <w:t>省部级科技成果、教学成果三等奖</w:t>
            </w:r>
            <w:r>
              <w:rPr>
                <w:rStyle w:val="fontstyle01"/>
                <w:rFonts w:hint="default"/>
              </w:rPr>
              <w:t>1项</w:t>
            </w:r>
            <w:r w:rsidRPr="00D7407C">
              <w:rPr>
                <w:rStyle w:val="fontstyle01"/>
                <w:rFonts w:hint="default"/>
              </w:rPr>
              <w:t xml:space="preserve">（排名第 </w:t>
            </w:r>
            <w:r w:rsidRPr="00D7407C">
              <w:rPr>
                <w:rStyle w:val="fontstyle21"/>
                <w:rFonts w:ascii="仿宋" w:eastAsia="仿宋" w:hAnsi="仿宋"/>
                <w:sz w:val="28"/>
                <w:szCs w:val="28"/>
              </w:rPr>
              <w:t>1</w:t>
            </w:r>
            <w:r w:rsidRPr="00D7407C">
              <w:rPr>
                <w:rStyle w:val="fontstyle01"/>
                <w:rFonts w:hint="default"/>
              </w:rPr>
              <w:t>）</w:t>
            </w:r>
          </w:p>
        </w:tc>
      </w:tr>
      <w:tr w:rsidR="008E29F7" w:rsidRPr="00277EAD" w14:paraId="01C125EE" w14:textId="77777777" w:rsidTr="00E2240B">
        <w:tc>
          <w:tcPr>
            <w:tcW w:w="1555" w:type="dxa"/>
            <w:vMerge/>
          </w:tcPr>
          <w:p w14:paraId="44A157BE"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7CAFDD13" w14:textId="77777777" w:rsidR="008E29F7" w:rsidRPr="00D7407C" w:rsidRDefault="008E29F7" w:rsidP="00E2240B">
            <w:pPr>
              <w:snapToGrid w:val="0"/>
              <w:spacing w:line="440" w:lineRule="exact"/>
              <w:rPr>
                <w:rStyle w:val="fontstyle01"/>
                <w:rFonts w:hint="default"/>
              </w:rPr>
            </w:pPr>
            <w:r>
              <w:rPr>
                <w:rStyle w:val="fontstyle01"/>
                <w:rFonts w:hint="default"/>
              </w:rPr>
              <w:t>获得</w:t>
            </w:r>
            <w:r w:rsidRPr="00D7407C">
              <w:rPr>
                <w:rStyle w:val="fontstyle01"/>
                <w:rFonts w:hint="default"/>
              </w:rPr>
              <w:t>校级教改项目或课程立项</w:t>
            </w:r>
            <w:r>
              <w:rPr>
                <w:rStyle w:val="fontstyle01"/>
                <w:rFonts w:hint="default"/>
              </w:rPr>
              <w:t>1项</w:t>
            </w:r>
            <w:r w:rsidRPr="00D7407C">
              <w:rPr>
                <w:rStyle w:val="fontstyle01"/>
                <w:rFonts w:hint="default"/>
              </w:rPr>
              <w:t>（第1负责人）</w:t>
            </w:r>
          </w:p>
        </w:tc>
      </w:tr>
      <w:tr w:rsidR="008E29F7" w:rsidRPr="00277EAD" w14:paraId="2699E341" w14:textId="77777777" w:rsidTr="00E2240B">
        <w:tc>
          <w:tcPr>
            <w:tcW w:w="1555" w:type="dxa"/>
            <w:vMerge/>
          </w:tcPr>
          <w:p w14:paraId="69D8D108"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3DD81B3E" w14:textId="77777777" w:rsidR="008E29F7" w:rsidRPr="00D7407C" w:rsidRDefault="008E29F7" w:rsidP="00E2240B">
            <w:pPr>
              <w:snapToGrid w:val="0"/>
              <w:spacing w:line="440" w:lineRule="exact"/>
              <w:rPr>
                <w:rStyle w:val="fontstyle01"/>
                <w:rFonts w:hint="default"/>
              </w:rPr>
            </w:pPr>
            <w:r w:rsidRPr="00D7407C">
              <w:rPr>
                <w:rStyle w:val="fontstyle01"/>
                <w:rFonts w:hint="default"/>
              </w:rPr>
              <w:t>完成学科</w:t>
            </w:r>
            <w:proofErr w:type="gramStart"/>
            <w:r w:rsidRPr="00D7407C">
              <w:rPr>
                <w:rStyle w:val="fontstyle01"/>
                <w:rFonts w:hint="default"/>
              </w:rPr>
              <w:t>内教学</w:t>
            </w:r>
            <w:proofErr w:type="gramEnd"/>
            <w:r w:rsidRPr="00D7407C">
              <w:rPr>
                <w:rStyle w:val="fontstyle01"/>
                <w:rFonts w:hint="default"/>
              </w:rPr>
              <w:t>讲义编订</w:t>
            </w:r>
            <w:r>
              <w:rPr>
                <w:rStyle w:val="fontstyle01"/>
                <w:rFonts w:hint="default"/>
              </w:rPr>
              <w:t>1部</w:t>
            </w:r>
            <w:r w:rsidRPr="00D7407C">
              <w:rPr>
                <w:rStyle w:val="fontstyle01"/>
                <w:rFonts w:hint="default"/>
              </w:rPr>
              <w:t>（第1负责人）</w:t>
            </w:r>
          </w:p>
        </w:tc>
      </w:tr>
      <w:tr w:rsidR="008E29F7" w:rsidRPr="00277EAD" w14:paraId="09DF48FA" w14:textId="77777777" w:rsidTr="00E2240B">
        <w:tc>
          <w:tcPr>
            <w:tcW w:w="1555" w:type="dxa"/>
            <w:vMerge/>
          </w:tcPr>
          <w:p w14:paraId="78B00442" w14:textId="77777777" w:rsidR="008E29F7" w:rsidRDefault="008E29F7" w:rsidP="00E2240B">
            <w:pPr>
              <w:snapToGrid w:val="0"/>
              <w:spacing w:line="440" w:lineRule="exact"/>
              <w:rPr>
                <w:rFonts w:ascii="仿宋" w:eastAsia="仿宋" w:hAnsi="仿宋" w:cs="Times New Roman"/>
                <w:sz w:val="28"/>
                <w:szCs w:val="28"/>
              </w:rPr>
            </w:pPr>
          </w:p>
        </w:tc>
        <w:tc>
          <w:tcPr>
            <w:tcW w:w="7229" w:type="dxa"/>
            <w:vAlign w:val="center"/>
          </w:tcPr>
          <w:p w14:paraId="13A05B67" w14:textId="77777777" w:rsidR="008E29F7" w:rsidRPr="00D7407C" w:rsidRDefault="008E29F7" w:rsidP="00E2240B">
            <w:pPr>
              <w:snapToGrid w:val="0"/>
              <w:spacing w:line="440" w:lineRule="exact"/>
              <w:rPr>
                <w:rStyle w:val="fontstyle01"/>
                <w:rFonts w:hint="default"/>
              </w:rPr>
            </w:pPr>
            <w:r w:rsidRPr="00D7407C">
              <w:rPr>
                <w:rStyle w:val="fontstyle01"/>
                <w:rFonts w:hint="default"/>
              </w:rPr>
              <w:t>参</w:t>
            </w:r>
            <w:proofErr w:type="gramStart"/>
            <w:r w:rsidRPr="00D7407C">
              <w:rPr>
                <w:rStyle w:val="fontstyle01"/>
                <w:rFonts w:hint="default"/>
              </w:rPr>
              <w:t>编国家</w:t>
            </w:r>
            <w:proofErr w:type="gramEnd"/>
            <w:r w:rsidRPr="00D7407C">
              <w:rPr>
                <w:rStyle w:val="fontstyle01"/>
                <w:rFonts w:hint="default"/>
              </w:rPr>
              <w:t>规划类教材</w:t>
            </w:r>
            <w:r>
              <w:rPr>
                <w:rStyle w:val="fontstyle01"/>
                <w:rFonts w:hint="default"/>
              </w:rPr>
              <w:t>1部（</w:t>
            </w:r>
            <w:r w:rsidRPr="00D7407C">
              <w:rPr>
                <w:rStyle w:val="fontstyle01"/>
                <w:rFonts w:hint="default"/>
              </w:rPr>
              <w:t>至少独立完成1个完整章节的编写</w:t>
            </w:r>
            <w:r>
              <w:rPr>
                <w:rStyle w:val="fontstyle01"/>
                <w:rFonts w:hint="default"/>
              </w:rPr>
              <w:t>）</w:t>
            </w:r>
          </w:p>
        </w:tc>
      </w:tr>
    </w:tbl>
    <w:p w14:paraId="55FF4808" w14:textId="77777777" w:rsidR="008E29F7" w:rsidRDefault="008E29F7" w:rsidP="008E29F7"/>
    <w:p w14:paraId="3D7B3100" w14:textId="77777777" w:rsidR="008E29F7" w:rsidRDefault="008E29F7" w:rsidP="008E29F7">
      <w:pPr>
        <w:rPr>
          <w:rFonts w:ascii="仿宋" w:eastAsia="仿宋" w:hAnsi="仿宋"/>
          <w:sz w:val="24"/>
          <w:szCs w:val="28"/>
        </w:rPr>
      </w:pPr>
      <w:r w:rsidRPr="00570570">
        <w:rPr>
          <w:rFonts w:ascii="仿宋" w:eastAsia="仿宋" w:hAnsi="仿宋" w:hint="eastAsia"/>
          <w:sz w:val="24"/>
          <w:szCs w:val="28"/>
        </w:rPr>
        <w:t>说明：</w:t>
      </w:r>
    </w:p>
    <w:p w14:paraId="3A139B87" w14:textId="77777777" w:rsidR="008E29F7" w:rsidRDefault="008E29F7" w:rsidP="008E29F7">
      <w:pPr>
        <w:rPr>
          <w:rFonts w:ascii="仿宋" w:eastAsia="仿宋" w:hAnsi="仿宋"/>
          <w:sz w:val="24"/>
          <w:szCs w:val="28"/>
        </w:rPr>
      </w:pPr>
      <w:r>
        <w:rPr>
          <w:rFonts w:ascii="仿宋" w:eastAsia="仿宋" w:hAnsi="仿宋" w:hint="eastAsia"/>
          <w:sz w:val="24"/>
          <w:szCs w:val="28"/>
        </w:rPr>
        <w:t>1</w:t>
      </w:r>
      <w:r>
        <w:rPr>
          <w:rFonts w:ascii="仿宋" w:eastAsia="仿宋" w:hAnsi="仿宋"/>
          <w:sz w:val="24"/>
          <w:szCs w:val="28"/>
        </w:rPr>
        <w:t>.</w:t>
      </w:r>
      <w:r w:rsidRPr="00570570">
        <w:rPr>
          <w:rFonts w:ascii="仿宋" w:eastAsia="仿宋" w:hAnsi="仿宋" w:hint="eastAsia"/>
          <w:sz w:val="24"/>
          <w:szCs w:val="28"/>
        </w:rPr>
        <w:t>论文均指研究论文，且所有论文必须以第一作者或通讯作者署名发表。</w:t>
      </w:r>
      <w:r>
        <w:rPr>
          <w:rFonts w:ascii="仿宋" w:eastAsia="仿宋" w:hAnsi="仿宋" w:hint="eastAsia"/>
          <w:sz w:val="24"/>
          <w:szCs w:val="28"/>
        </w:rPr>
        <w:t>共同第一作者排名前2位者可按1篇计算，其他排序的共</w:t>
      </w:r>
      <w:proofErr w:type="gramStart"/>
      <w:r>
        <w:rPr>
          <w:rFonts w:ascii="仿宋" w:eastAsia="仿宋" w:hAnsi="仿宋" w:hint="eastAsia"/>
          <w:sz w:val="24"/>
          <w:szCs w:val="28"/>
        </w:rPr>
        <w:t>一</w:t>
      </w:r>
      <w:proofErr w:type="gramEnd"/>
      <w:r>
        <w:rPr>
          <w:rFonts w:ascii="仿宋" w:eastAsia="仿宋" w:hAnsi="仿宋" w:hint="eastAsia"/>
          <w:sz w:val="24"/>
          <w:szCs w:val="28"/>
        </w:rPr>
        <w:t>作者按0</w:t>
      </w:r>
      <w:r>
        <w:rPr>
          <w:rFonts w:ascii="仿宋" w:eastAsia="仿宋" w:hAnsi="仿宋"/>
          <w:sz w:val="24"/>
          <w:szCs w:val="28"/>
        </w:rPr>
        <w:t>.5</w:t>
      </w:r>
      <w:r>
        <w:rPr>
          <w:rFonts w:ascii="仿宋" w:eastAsia="仿宋" w:hAnsi="仿宋" w:hint="eastAsia"/>
          <w:sz w:val="24"/>
          <w:szCs w:val="28"/>
        </w:rPr>
        <w:t>篇计算；共同通讯作者排名最后的2位可按1篇计算，其他排序的共同通讯作者按0</w:t>
      </w:r>
      <w:r>
        <w:rPr>
          <w:rFonts w:ascii="仿宋" w:eastAsia="仿宋" w:hAnsi="仿宋"/>
          <w:sz w:val="24"/>
          <w:szCs w:val="28"/>
        </w:rPr>
        <w:t>.5</w:t>
      </w:r>
      <w:r>
        <w:rPr>
          <w:rFonts w:ascii="仿宋" w:eastAsia="仿宋" w:hAnsi="仿宋" w:hint="eastAsia"/>
          <w:sz w:val="24"/>
          <w:szCs w:val="28"/>
        </w:rPr>
        <w:t>篇计算。</w:t>
      </w:r>
    </w:p>
    <w:p w14:paraId="1D424B4F" w14:textId="77777777" w:rsidR="008E29F7" w:rsidRDefault="008E29F7" w:rsidP="008E29F7">
      <w:pPr>
        <w:rPr>
          <w:rFonts w:ascii="仿宋" w:eastAsia="仿宋" w:hAnsi="仿宋"/>
          <w:sz w:val="24"/>
          <w:szCs w:val="28"/>
        </w:rPr>
      </w:pPr>
      <w:r>
        <w:rPr>
          <w:rFonts w:ascii="仿宋" w:eastAsia="仿宋" w:hAnsi="仿宋" w:hint="eastAsia"/>
          <w:sz w:val="24"/>
          <w:szCs w:val="28"/>
        </w:rPr>
        <w:t>2</w:t>
      </w:r>
      <w:r>
        <w:rPr>
          <w:rFonts w:ascii="仿宋" w:eastAsia="仿宋" w:hAnsi="仿宋"/>
          <w:sz w:val="24"/>
          <w:szCs w:val="28"/>
        </w:rPr>
        <w:t xml:space="preserve">. </w:t>
      </w:r>
      <w:r>
        <w:rPr>
          <w:rFonts w:ascii="仿宋" w:eastAsia="仿宋" w:hAnsi="仿宋" w:hint="eastAsia"/>
          <w:sz w:val="24"/>
          <w:szCs w:val="28"/>
        </w:rPr>
        <w:t>所有成果需要以厦门大学为第一完成单位（近3年新引进人员可不做硬性要求）。</w:t>
      </w:r>
    </w:p>
    <w:p w14:paraId="134FD132" w14:textId="77777777" w:rsidR="008E29F7" w:rsidRDefault="008E29F7" w:rsidP="008E29F7">
      <w:pPr>
        <w:rPr>
          <w:rFonts w:ascii="仿宋" w:eastAsia="仿宋" w:hAnsi="仿宋"/>
          <w:sz w:val="24"/>
          <w:szCs w:val="28"/>
        </w:rPr>
      </w:pPr>
    </w:p>
    <w:p w14:paraId="7819272E" w14:textId="77777777" w:rsidR="008E29F7" w:rsidRPr="00C05327" w:rsidRDefault="008E29F7" w:rsidP="008E29F7">
      <w:pPr>
        <w:rPr>
          <w:rFonts w:ascii="仿宋" w:eastAsia="仿宋" w:hAnsi="仿宋"/>
          <w:color w:val="FF0000"/>
          <w:sz w:val="24"/>
        </w:rPr>
      </w:pPr>
    </w:p>
    <w:p w14:paraId="6BEB559B" w14:textId="77777777" w:rsidR="008E29F7" w:rsidRPr="008E29F7" w:rsidRDefault="008E29F7" w:rsidP="00261753">
      <w:pPr>
        <w:ind w:firstLine="640"/>
        <w:rPr>
          <w:rStyle w:val="articletitle3"/>
          <w:rFonts w:ascii="仿宋" w:eastAsia="仿宋" w:hAnsi="仿宋"/>
          <w:color w:val="000000" w:themeColor="text1"/>
          <w:kern w:val="0"/>
          <w:sz w:val="28"/>
          <w:szCs w:val="28"/>
        </w:rPr>
      </w:pPr>
    </w:p>
    <w:sectPr w:rsidR="008E29F7" w:rsidRPr="008E29F7" w:rsidSect="0079382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3F301" w14:textId="77777777" w:rsidR="003D71DF" w:rsidRDefault="003D71DF" w:rsidP="0095268E">
      <w:r>
        <w:separator/>
      </w:r>
    </w:p>
  </w:endnote>
  <w:endnote w:type="continuationSeparator" w:id="0">
    <w:p w14:paraId="47F3B113" w14:textId="77777777" w:rsidR="003D71DF" w:rsidRDefault="003D71DF" w:rsidP="00952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等线">
    <w:altName w:val="等线"/>
    <w:panose1 w:val="02010600030101010101"/>
    <w:charset w:val="86"/>
    <w:family w:val="auto"/>
    <w:pitch w:val="variable"/>
    <w:sig w:usb0="A00002BF" w:usb1="38CF7CFA" w:usb2="00000016" w:usb3="00000000" w:csb0="0004000F" w:csb1="00000000"/>
  </w:font>
  <w:font w:name="仿宋">
    <w:altName w:val="仿宋"/>
    <w:panose1 w:val="02010609060101010101"/>
    <w:charset w:val="86"/>
    <w:family w:val="modern"/>
    <w:pitch w:val="fixed"/>
    <w:sig w:usb0="800002BF" w:usb1="38CF7CFA" w:usb2="00000016" w:usb3="00000000" w:csb0="00040001" w:csb1="00000000"/>
  </w:font>
  <w:font w:name="TimesNewRomanPSMT">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黑体">
    <w:altName w:val="黑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21E7A" w14:textId="77777777" w:rsidR="003D71DF" w:rsidRDefault="003D71DF" w:rsidP="0095268E">
      <w:r>
        <w:separator/>
      </w:r>
    </w:p>
  </w:footnote>
  <w:footnote w:type="continuationSeparator" w:id="0">
    <w:p w14:paraId="757005FE" w14:textId="77777777" w:rsidR="003D71DF" w:rsidRDefault="003D71DF" w:rsidP="009526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A783B"/>
    <w:multiLevelType w:val="hybridMultilevel"/>
    <w:tmpl w:val="F27C197A"/>
    <w:lvl w:ilvl="0" w:tplc="E5B61182">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C34"/>
    <w:rsid w:val="00000845"/>
    <w:rsid w:val="000076DA"/>
    <w:rsid w:val="000132D4"/>
    <w:rsid w:val="00017F4C"/>
    <w:rsid w:val="000269FB"/>
    <w:rsid w:val="00044C1C"/>
    <w:rsid w:val="00044DEF"/>
    <w:rsid w:val="00052085"/>
    <w:rsid w:val="00052692"/>
    <w:rsid w:val="00055575"/>
    <w:rsid w:val="00056CC1"/>
    <w:rsid w:val="0007625F"/>
    <w:rsid w:val="00083910"/>
    <w:rsid w:val="000B0A64"/>
    <w:rsid w:val="000F1B97"/>
    <w:rsid w:val="000F72A4"/>
    <w:rsid w:val="001448B7"/>
    <w:rsid w:val="001455DB"/>
    <w:rsid w:val="00155BF6"/>
    <w:rsid w:val="00157CD4"/>
    <w:rsid w:val="00174520"/>
    <w:rsid w:val="001A6E5F"/>
    <w:rsid w:val="001B63DF"/>
    <w:rsid w:val="001C5095"/>
    <w:rsid w:val="001D0BEA"/>
    <w:rsid w:val="001D4AB8"/>
    <w:rsid w:val="001E483E"/>
    <w:rsid w:val="00206DE4"/>
    <w:rsid w:val="00216C7D"/>
    <w:rsid w:val="0022204D"/>
    <w:rsid w:val="0022382B"/>
    <w:rsid w:val="00225B7B"/>
    <w:rsid w:val="00227010"/>
    <w:rsid w:val="00242DA9"/>
    <w:rsid w:val="0024711D"/>
    <w:rsid w:val="00247823"/>
    <w:rsid w:val="00261753"/>
    <w:rsid w:val="00273058"/>
    <w:rsid w:val="002809FD"/>
    <w:rsid w:val="00292617"/>
    <w:rsid w:val="002E3E47"/>
    <w:rsid w:val="002F05F2"/>
    <w:rsid w:val="002F6453"/>
    <w:rsid w:val="00304B1D"/>
    <w:rsid w:val="00312D75"/>
    <w:rsid w:val="00325938"/>
    <w:rsid w:val="00334C7D"/>
    <w:rsid w:val="00346E2C"/>
    <w:rsid w:val="003657EE"/>
    <w:rsid w:val="00385369"/>
    <w:rsid w:val="00390289"/>
    <w:rsid w:val="00395B68"/>
    <w:rsid w:val="003A2FEB"/>
    <w:rsid w:val="003A55D3"/>
    <w:rsid w:val="003D066C"/>
    <w:rsid w:val="003D71DF"/>
    <w:rsid w:val="003E4E36"/>
    <w:rsid w:val="003F3CEE"/>
    <w:rsid w:val="003F6266"/>
    <w:rsid w:val="003F6728"/>
    <w:rsid w:val="003F7C8F"/>
    <w:rsid w:val="00445D5C"/>
    <w:rsid w:val="00461749"/>
    <w:rsid w:val="004671B1"/>
    <w:rsid w:val="0047209B"/>
    <w:rsid w:val="0048183E"/>
    <w:rsid w:val="00485449"/>
    <w:rsid w:val="004D6D68"/>
    <w:rsid w:val="004E7A82"/>
    <w:rsid w:val="004E7EC6"/>
    <w:rsid w:val="00500E6C"/>
    <w:rsid w:val="005069AA"/>
    <w:rsid w:val="00511668"/>
    <w:rsid w:val="00511D8F"/>
    <w:rsid w:val="00515A82"/>
    <w:rsid w:val="00523509"/>
    <w:rsid w:val="0053308B"/>
    <w:rsid w:val="00536964"/>
    <w:rsid w:val="00547C1B"/>
    <w:rsid w:val="00551635"/>
    <w:rsid w:val="00551AC3"/>
    <w:rsid w:val="00584978"/>
    <w:rsid w:val="005A79DD"/>
    <w:rsid w:val="005B61EB"/>
    <w:rsid w:val="005D6A98"/>
    <w:rsid w:val="005D719B"/>
    <w:rsid w:val="005F739F"/>
    <w:rsid w:val="00606881"/>
    <w:rsid w:val="006159E0"/>
    <w:rsid w:val="00634436"/>
    <w:rsid w:val="0063450D"/>
    <w:rsid w:val="00640957"/>
    <w:rsid w:val="00653CE9"/>
    <w:rsid w:val="00663F4D"/>
    <w:rsid w:val="006657BF"/>
    <w:rsid w:val="00670542"/>
    <w:rsid w:val="00686C21"/>
    <w:rsid w:val="006912D8"/>
    <w:rsid w:val="006914A1"/>
    <w:rsid w:val="006B632C"/>
    <w:rsid w:val="006C375B"/>
    <w:rsid w:val="006D61EA"/>
    <w:rsid w:val="006D6A3F"/>
    <w:rsid w:val="006E23D9"/>
    <w:rsid w:val="006E43D6"/>
    <w:rsid w:val="006F3596"/>
    <w:rsid w:val="006F7CDB"/>
    <w:rsid w:val="00721292"/>
    <w:rsid w:val="007329D3"/>
    <w:rsid w:val="00736592"/>
    <w:rsid w:val="007459C2"/>
    <w:rsid w:val="00753101"/>
    <w:rsid w:val="00754E8E"/>
    <w:rsid w:val="007720D4"/>
    <w:rsid w:val="00775BC8"/>
    <w:rsid w:val="0078700C"/>
    <w:rsid w:val="00793829"/>
    <w:rsid w:val="007961BC"/>
    <w:rsid w:val="007A14DF"/>
    <w:rsid w:val="007A2691"/>
    <w:rsid w:val="007B405F"/>
    <w:rsid w:val="007B7D15"/>
    <w:rsid w:val="007C0F13"/>
    <w:rsid w:val="007C227A"/>
    <w:rsid w:val="007C7522"/>
    <w:rsid w:val="007D062A"/>
    <w:rsid w:val="007D4591"/>
    <w:rsid w:val="007E7498"/>
    <w:rsid w:val="007F6A3D"/>
    <w:rsid w:val="008070F2"/>
    <w:rsid w:val="008073A7"/>
    <w:rsid w:val="00814B37"/>
    <w:rsid w:val="00820CEF"/>
    <w:rsid w:val="00824D59"/>
    <w:rsid w:val="00845250"/>
    <w:rsid w:val="0085215B"/>
    <w:rsid w:val="00863E29"/>
    <w:rsid w:val="00876EE7"/>
    <w:rsid w:val="008C0D77"/>
    <w:rsid w:val="008C2233"/>
    <w:rsid w:val="008C3588"/>
    <w:rsid w:val="008C762B"/>
    <w:rsid w:val="008E29F7"/>
    <w:rsid w:val="008F1914"/>
    <w:rsid w:val="008F2515"/>
    <w:rsid w:val="0090591A"/>
    <w:rsid w:val="00940377"/>
    <w:rsid w:val="0095268E"/>
    <w:rsid w:val="009727A1"/>
    <w:rsid w:val="009751B3"/>
    <w:rsid w:val="0099444D"/>
    <w:rsid w:val="009A13FD"/>
    <w:rsid w:val="009B463D"/>
    <w:rsid w:val="009E11E6"/>
    <w:rsid w:val="00A05CAA"/>
    <w:rsid w:val="00A062E2"/>
    <w:rsid w:val="00A071B6"/>
    <w:rsid w:val="00A37632"/>
    <w:rsid w:val="00A946DD"/>
    <w:rsid w:val="00AA37B6"/>
    <w:rsid w:val="00AC3843"/>
    <w:rsid w:val="00AD5B7F"/>
    <w:rsid w:val="00AD7BED"/>
    <w:rsid w:val="00AF04FD"/>
    <w:rsid w:val="00B20DCE"/>
    <w:rsid w:val="00B53F19"/>
    <w:rsid w:val="00B56C5D"/>
    <w:rsid w:val="00B60CB8"/>
    <w:rsid w:val="00B620DF"/>
    <w:rsid w:val="00B833BB"/>
    <w:rsid w:val="00B83719"/>
    <w:rsid w:val="00BA1277"/>
    <w:rsid w:val="00BB2D00"/>
    <w:rsid w:val="00BD0C77"/>
    <w:rsid w:val="00BE2C34"/>
    <w:rsid w:val="00BE4653"/>
    <w:rsid w:val="00BF0EB2"/>
    <w:rsid w:val="00C02563"/>
    <w:rsid w:val="00C04288"/>
    <w:rsid w:val="00C158A3"/>
    <w:rsid w:val="00C30DE9"/>
    <w:rsid w:val="00C3193F"/>
    <w:rsid w:val="00C31C99"/>
    <w:rsid w:val="00C61097"/>
    <w:rsid w:val="00C67697"/>
    <w:rsid w:val="00CB37D9"/>
    <w:rsid w:val="00CB3C90"/>
    <w:rsid w:val="00CB6FFF"/>
    <w:rsid w:val="00CC7064"/>
    <w:rsid w:val="00CC7B63"/>
    <w:rsid w:val="00CE3B8B"/>
    <w:rsid w:val="00D17411"/>
    <w:rsid w:val="00D22FF8"/>
    <w:rsid w:val="00D27EEB"/>
    <w:rsid w:val="00D31353"/>
    <w:rsid w:val="00D4070D"/>
    <w:rsid w:val="00D4363B"/>
    <w:rsid w:val="00D63DD9"/>
    <w:rsid w:val="00D65D1F"/>
    <w:rsid w:val="00D9658F"/>
    <w:rsid w:val="00DB637E"/>
    <w:rsid w:val="00DE08BD"/>
    <w:rsid w:val="00DF2EAD"/>
    <w:rsid w:val="00E10792"/>
    <w:rsid w:val="00E25329"/>
    <w:rsid w:val="00E325E7"/>
    <w:rsid w:val="00E627B3"/>
    <w:rsid w:val="00E8784B"/>
    <w:rsid w:val="00EA3FEF"/>
    <w:rsid w:val="00EB46A0"/>
    <w:rsid w:val="00EB61D1"/>
    <w:rsid w:val="00EC6AF2"/>
    <w:rsid w:val="00EC7CB0"/>
    <w:rsid w:val="00ED3595"/>
    <w:rsid w:val="00ED5E41"/>
    <w:rsid w:val="00EE0B99"/>
    <w:rsid w:val="00EE570D"/>
    <w:rsid w:val="00F059BF"/>
    <w:rsid w:val="00F17543"/>
    <w:rsid w:val="00F175C0"/>
    <w:rsid w:val="00F3688E"/>
    <w:rsid w:val="00F372E1"/>
    <w:rsid w:val="00F55918"/>
    <w:rsid w:val="00F72F78"/>
    <w:rsid w:val="00F844E7"/>
    <w:rsid w:val="00FB25B5"/>
    <w:rsid w:val="00FB3C08"/>
    <w:rsid w:val="00FB40BC"/>
    <w:rsid w:val="00FB4D66"/>
    <w:rsid w:val="00FB5F3D"/>
    <w:rsid w:val="00FC5476"/>
    <w:rsid w:val="00FC5B66"/>
    <w:rsid w:val="00FC5E3A"/>
    <w:rsid w:val="00FC6EB8"/>
    <w:rsid w:val="00FD5FA0"/>
    <w:rsid w:val="56670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8BC4C"/>
  <w15:docId w15:val="{4C3719CD-A906-4C14-B9E9-5C6BD626F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rticletitle3">
    <w:name w:val="article_title3"/>
    <w:basedOn w:val="a0"/>
    <w:rPr>
      <w:sz w:val="30"/>
      <w:szCs w:val="30"/>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rPr>
      <w:sz w:val="18"/>
      <w:szCs w:val="18"/>
    </w:rPr>
  </w:style>
  <w:style w:type="character" w:customStyle="1" w:styleId="fontstyle01">
    <w:name w:val="fontstyle01"/>
    <w:basedOn w:val="a0"/>
    <w:rPr>
      <w:rFonts w:ascii="仿宋" w:eastAsia="仿宋" w:hAnsi="仿宋" w:hint="eastAsia"/>
      <w:color w:val="000000"/>
      <w:sz w:val="28"/>
      <w:szCs w:val="28"/>
    </w:rPr>
  </w:style>
  <w:style w:type="paragraph" w:styleId="af">
    <w:name w:val="List Paragraph"/>
    <w:basedOn w:val="a"/>
    <w:uiPriority w:val="99"/>
    <w:rsid w:val="00261753"/>
    <w:pPr>
      <w:ind w:firstLineChars="200" w:firstLine="420"/>
    </w:pPr>
  </w:style>
  <w:style w:type="character" w:customStyle="1" w:styleId="fontstyle21">
    <w:name w:val="fontstyle21"/>
    <w:basedOn w:val="a0"/>
    <w:rsid w:val="008E29F7"/>
    <w:rPr>
      <w:rFonts w:ascii="TimesNewRomanPSMT" w:hAnsi="TimesNewRomanPSMT"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705F3D-1D2D-48FD-BF08-7B4DEAF43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3958</TotalTime>
  <Pages>10</Pages>
  <Words>858</Words>
  <Characters>4895</Characters>
  <Application>Microsoft Office Word</Application>
  <DocSecurity>0</DocSecurity>
  <Lines>40</Lines>
  <Paragraphs>11</Paragraphs>
  <ScaleCrop>false</ScaleCrop>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尹 青萍</dc:creator>
  <cp:lastModifiedBy>med</cp:lastModifiedBy>
  <cp:revision>131</cp:revision>
  <cp:lastPrinted>2020-08-03T08:19:00Z</cp:lastPrinted>
  <dcterms:created xsi:type="dcterms:W3CDTF">2020-07-30T10:41:00Z</dcterms:created>
  <dcterms:modified xsi:type="dcterms:W3CDTF">2020-10-28T11:05:00Z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