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DE" w:rsidRDefault="003922DE" w:rsidP="003A3B4B">
      <w:pPr>
        <w:jc w:val="left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3A3B4B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附件：</w:t>
      </w:r>
    </w:p>
    <w:p w:rsidR="00AF20B1" w:rsidRPr="00050352" w:rsidRDefault="00AF20B1" w:rsidP="00AF20B1">
      <w:pPr>
        <w:jc w:val="center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 w:rsidRPr="00050352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厦门大学</w:t>
      </w:r>
      <w:r w:rsidRPr="00E347ED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科研项目专家咨询费管理办法</w:t>
      </w:r>
    </w:p>
    <w:p w:rsidR="00AF20B1" w:rsidRDefault="00AF20B1" w:rsidP="00AF20B1">
      <w:pPr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</w:p>
    <w:p w:rsidR="00AF20B1" w:rsidRPr="00AF20B1" w:rsidRDefault="00AF20B1" w:rsidP="00AF20B1">
      <w:pPr>
        <w:ind w:firstLine="560"/>
        <w:rPr>
          <w:sz w:val="28"/>
          <w:szCs w:val="28"/>
        </w:rPr>
      </w:pPr>
      <w:r w:rsidRPr="007D7BA7">
        <w:rPr>
          <w:rFonts w:hint="eastAsia"/>
          <w:b/>
          <w:sz w:val="28"/>
          <w:szCs w:val="28"/>
        </w:rPr>
        <w:t>第一条</w:t>
      </w:r>
      <w:r w:rsidR="00C31F15">
        <w:rPr>
          <w:rFonts w:hint="eastAsia"/>
          <w:sz w:val="28"/>
          <w:szCs w:val="28"/>
        </w:rPr>
        <w:t xml:space="preserve">  </w:t>
      </w:r>
      <w:r w:rsidRPr="00AF20B1">
        <w:rPr>
          <w:rFonts w:hint="eastAsia"/>
          <w:sz w:val="28"/>
          <w:szCs w:val="28"/>
        </w:rPr>
        <w:t>为加强和规范我校科研项目专家咨询费的管理，提高资</w:t>
      </w:r>
      <w:bookmarkStart w:id="0" w:name="_GoBack"/>
      <w:bookmarkEnd w:id="0"/>
      <w:r w:rsidRPr="00AF20B1">
        <w:rPr>
          <w:rFonts w:hint="eastAsia"/>
          <w:sz w:val="28"/>
          <w:szCs w:val="28"/>
        </w:rPr>
        <w:t>金使用效率，根据《财政部关于印发</w:t>
      </w:r>
      <w:r w:rsidRPr="00AF20B1">
        <w:rPr>
          <w:sz w:val="28"/>
          <w:szCs w:val="28"/>
        </w:rPr>
        <w:t>&lt;</w:t>
      </w:r>
      <w:r w:rsidRPr="00AF20B1">
        <w:rPr>
          <w:rFonts w:hint="eastAsia"/>
          <w:sz w:val="28"/>
          <w:szCs w:val="28"/>
        </w:rPr>
        <w:t>中央财政科研项目专家咨询费管理办法</w:t>
      </w:r>
      <w:r w:rsidRPr="00AF20B1">
        <w:rPr>
          <w:sz w:val="28"/>
          <w:szCs w:val="28"/>
        </w:rPr>
        <w:t>&gt;</w:t>
      </w:r>
      <w:r w:rsidRPr="00AF20B1">
        <w:rPr>
          <w:rFonts w:hint="eastAsia"/>
          <w:sz w:val="28"/>
          <w:szCs w:val="28"/>
        </w:rPr>
        <w:t>的通知》（财科教〔</w:t>
      </w:r>
      <w:r w:rsidRPr="00AF20B1">
        <w:rPr>
          <w:rFonts w:hint="eastAsia"/>
          <w:sz w:val="28"/>
          <w:szCs w:val="28"/>
        </w:rPr>
        <w:t>2017</w:t>
      </w:r>
      <w:r w:rsidRPr="00AF20B1">
        <w:rPr>
          <w:rFonts w:hint="eastAsia"/>
          <w:sz w:val="28"/>
          <w:szCs w:val="28"/>
        </w:rPr>
        <w:t>〕</w:t>
      </w:r>
      <w:r w:rsidRPr="00AF20B1">
        <w:rPr>
          <w:rFonts w:hint="eastAsia"/>
          <w:sz w:val="28"/>
          <w:szCs w:val="28"/>
        </w:rPr>
        <w:t>128</w:t>
      </w:r>
      <w:r w:rsidRPr="00AF20B1">
        <w:rPr>
          <w:rFonts w:hint="eastAsia"/>
          <w:sz w:val="28"/>
          <w:szCs w:val="28"/>
        </w:rPr>
        <w:t>号）精神，结合我校科研工作实际，制定本办法。</w:t>
      </w:r>
    </w:p>
    <w:p w:rsidR="00AF20B1" w:rsidRPr="00AF20B1" w:rsidRDefault="00AF20B1" w:rsidP="00AF20B1">
      <w:pPr>
        <w:ind w:firstLine="560"/>
        <w:rPr>
          <w:sz w:val="28"/>
          <w:szCs w:val="28"/>
        </w:rPr>
      </w:pPr>
      <w:r w:rsidRPr="003930A2">
        <w:rPr>
          <w:rFonts w:hint="eastAsia"/>
          <w:b/>
          <w:sz w:val="28"/>
          <w:szCs w:val="28"/>
        </w:rPr>
        <w:t>第二条</w:t>
      </w:r>
      <w:r w:rsidR="00C31F15">
        <w:rPr>
          <w:rFonts w:hint="eastAsia"/>
          <w:sz w:val="28"/>
          <w:szCs w:val="28"/>
        </w:rPr>
        <w:t xml:space="preserve">  </w:t>
      </w:r>
      <w:r w:rsidRPr="00AF20B1">
        <w:rPr>
          <w:rFonts w:hint="eastAsia"/>
          <w:sz w:val="28"/>
          <w:szCs w:val="28"/>
        </w:rPr>
        <w:t>本办法所称专家咨询费，是指科研项目（课题）承担单位（以下简称单位）在项目（课题）实施过程中支付给临时聘请的咨询专家的费用。</w:t>
      </w:r>
    </w:p>
    <w:p w:rsidR="00AF20B1" w:rsidRPr="00AF20B1" w:rsidRDefault="00AF20B1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第三条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AF20B1">
        <w:rPr>
          <w:rFonts w:asciiTheme="minorEastAsia" w:hAnsiTheme="minorEastAsia" w:cs="宋体" w:hint="eastAsia"/>
          <w:kern w:val="0"/>
          <w:sz w:val="28"/>
          <w:szCs w:val="28"/>
        </w:rPr>
        <w:t>本办法所指专家咨询活动的组织形式主要有会议、现场访谈或者勘察、通讯三种形式。</w:t>
      </w:r>
    </w:p>
    <w:p w:rsidR="00AF20B1" w:rsidRPr="00AF20B1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20B1">
        <w:rPr>
          <w:rFonts w:asciiTheme="minorEastAsia" w:hAnsiTheme="minorEastAsia" w:cs="宋体" w:hint="eastAsia"/>
          <w:kern w:val="0"/>
          <w:sz w:val="28"/>
          <w:szCs w:val="28"/>
        </w:rPr>
        <w:t>（1）以会议形式组织的咨询，是指通过召开专家参加的会议，征询专家的意见和建议。</w:t>
      </w:r>
    </w:p>
    <w:p w:rsidR="00AF20B1" w:rsidRPr="00050352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20B1">
        <w:rPr>
          <w:rFonts w:asciiTheme="minorEastAsia" w:hAnsiTheme="minorEastAsia" w:cs="宋体" w:hint="eastAsia"/>
          <w:kern w:val="0"/>
          <w:sz w:val="28"/>
          <w:szCs w:val="28"/>
        </w:rPr>
        <w:t>（2）以现场访谈或者勘察形式组织的咨询，是指通过组织现场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谈话，或者查看实地、实物、</w:t>
      </w:r>
      <w:proofErr w:type="gramStart"/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原始业务</w:t>
      </w:r>
      <w:proofErr w:type="gramEnd"/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资料等方式征询专家的意见和建议。</w:t>
      </w:r>
    </w:p>
    <w:p w:rsidR="00AF20B1" w:rsidRPr="00423113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（3）以通讯形式组织的咨询，是指通过信函、邮件等方式征询专家的意见和建议。</w:t>
      </w:r>
    </w:p>
    <w:p w:rsidR="00AF20B1" w:rsidRPr="00423113" w:rsidRDefault="00AF20B1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第四条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5F5C62">
        <w:rPr>
          <w:rFonts w:hint="eastAsia"/>
          <w:sz w:val="28"/>
          <w:szCs w:val="28"/>
        </w:rPr>
        <w:t>专家</w:t>
      </w: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咨询费标准(税后)如下：</w:t>
      </w:r>
    </w:p>
    <w:p w:rsidR="00AF20B1" w:rsidRPr="00423113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（1）院士、全国知名专家22</w:t>
      </w:r>
      <w:r w:rsidRPr="00423113">
        <w:rPr>
          <w:rFonts w:asciiTheme="minorEastAsia" w:hAnsiTheme="minorEastAsia" w:cs="宋体"/>
          <w:kern w:val="0"/>
          <w:sz w:val="28"/>
          <w:szCs w:val="28"/>
        </w:rPr>
        <w:t>5</w:t>
      </w: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0-3600元/人/天；</w:t>
      </w:r>
    </w:p>
    <w:p w:rsidR="00AF20B1" w:rsidRPr="00423113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（2）高级专业技术职称人员1500-2400元/人/天；</w:t>
      </w:r>
    </w:p>
    <w:p w:rsidR="00AF20B1" w:rsidRPr="00423113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（3）其他专业技术职称人员900-1500/人/天。</w:t>
      </w:r>
    </w:p>
    <w:p w:rsidR="00AF20B1" w:rsidRPr="00423113" w:rsidRDefault="00AF20B1" w:rsidP="00AF20B1">
      <w:pPr>
        <w:widowControl/>
        <w:shd w:val="clear" w:color="auto" w:fill="FFFFFF"/>
        <w:spacing w:line="585" w:lineRule="atLeast"/>
        <w:ind w:firstLine="645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使用横向科研经费开支专家咨询费，根据实际需要，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经科研管理部门审批，可</w:t>
      </w:r>
      <w:r w:rsidRPr="00423113">
        <w:rPr>
          <w:rFonts w:asciiTheme="minorEastAsia" w:hAnsiTheme="minorEastAsia" w:cs="宋体" w:hint="eastAsia"/>
          <w:kern w:val="0"/>
          <w:sz w:val="28"/>
          <w:szCs w:val="28"/>
        </w:rPr>
        <w:t>按照上述</w:t>
      </w:r>
      <w:r w:rsidRPr="00423113">
        <w:rPr>
          <w:rFonts w:asciiTheme="minorEastAsia" w:hAnsiTheme="minorEastAsia" w:cs="Times New Roman"/>
          <w:spacing w:val="-2"/>
          <w:sz w:val="28"/>
          <w:szCs w:val="28"/>
        </w:rPr>
        <w:t>专家咨询费标准</w:t>
      </w:r>
      <w:r w:rsidRPr="005D0D1E">
        <w:rPr>
          <w:rFonts w:asciiTheme="minorEastAsia" w:hAnsiTheme="minorEastAsia" w:cs="Times New Roman" w:hint="eastAsia"/>
          <w:spacing w:val="-2"/>
          <w:sz w:val="28"/>
          <w:szCs w:val="28"/>
        </w:rPr>
        <w:t>适当</w:t>
      </w:r>
      <w:r w:rsidRPr="00423113">
        <w:rPr>
          <w:rFonts w:asciiTheme="minorEastAsia" w:hAnsiTheme="minorEastAsia" w:cs="Times New Roman"/>
          <w:spacing w:val="-2"/>
          <w:sz w:val="28"/>
          <w:szCs w:val="28"/>
        </w:rPr>
        <w:t>上浮</w:t>
      </w:r>
      <w:r>
        <w:rPr>
          <w:rFonts w:asciiTheme="minorEastAsia" w:hAnsiTheme="minorEastAsia" w:cs="Times New Roman" w:hint="eastAsia"/>
          <w:spacing w:val="-2"/>
          <w:sz w:val="28"/>
          <w:szCs w:val="28"/>
        </w:rPr>
        <w:t>，</w:t>
      </w:r>
      <w:r w:rsidRPr="00423113">
        <w:rPr>
          <w:rFonts w:asciiTheme="minorEastAsia" w:hAnsiTheme="minorEastAsia" w:cs="Times New Roman"/>
          <w:spacing w:val="-2"/>
          <w:sz w:val="28"/>
          <w:szCs w:val="28"/>
        </w:rPr>
        <w:t>上浮</w:t>
      </w:r>
      <w:r>
        <w:rPr>
          <w:rFonts w:asciiTheme="minorEastAsia" w:hAnsiTheme="minorEastAsia" w:cs="Times New Roman" w:hint="eastAsia"/>
          <w:spacing w:val="-2"/>
          <w:sz w:val="28"/>
          <w:szCs w:val="28"/>
        </w:rPr>
        <w:t>比例不超过</w:t>
      </w:r>
      <w:r w:rsidRPr="00423113">
        <w:rPr>
          <w:rFonts w:asciiTheme="minorEastAsia" w:hAnsiTheme="minorEastAsia" w:cs="Times New Roman"/>
          <w:spacing w:val="-2"/>
          <w:sz w:val="28"/>
          <w:szCs w:val="28"/>
        </w:rPr>
        <w:t>50%。</w:t>
      </w:r>
    </w:p>
    <w:p w:rsidR="00AF20B1" w:rsidRPr="00050352" w:rsidRDefault="00AF20B1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第五条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不同形式组织的专家咨询活动适用专家咨询费标准如下：</w:t>
      </w:r>
    </w:p>
    <w:tbl>
      <w:tblPr>
        <w:tblW w:w="88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145"/>
        <w:gridCol w:w="2385"/>
        <w:gridCol w:w="2400"/>
      </w:tblGrid>
      <w:tr w:rsidR="00AF20B1" w:rsidRPr="00050352" w:rsidTr="00CD6A06">
        <w:trPr>
          <w:trHeight w:val="93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F20B1" w:rsidRPr="00CD6A06" w:rsidRDefault="00CD6A06" w:rsidP="003A4DE9">
            <w:pPr>
              <w:widowControl/>
              <w:spacing w:line="465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B439B">
              <w:rPr>
                <w:rFonts w:asciiTheme="minorEastAsia" w:hAnsiTheme="minorEastAsia" w:cs="宋体"/>
                <w:kern w:val="0"/>
                <w:sz w:val="28"/>
                <w:szCs w:val="28"/>
              </w:rPr>
              <w:t xml:space="preserve">       </w:t>
            </w:r>
            <w:r w:rsidR="00AF20B1" w:rsidRPr="00CD6A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会期</w:t>
            </w:r>
          </w:p>
          <w:p w:rsidR="00AF20B1" w:rsidRPr="00050352" w:rsidRDefault="00AF20B1" w:rsidP="003A4DE9">
            <w:pPr>
              <w:widowControl/>
              <w:spacing w:line="465" w:lineRule="atLeas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CD6A0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组织形式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spacing w:line="46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半天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31F15" w:rsidRDefault="00AF20B1" w:rsidP="007B439B">
            <w:pPr>
              <w:widowControl/>
              <w:spacing w:line="46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不超过两天</w:t>
            </w:r>
          </w:p>
          <w:p w:rsidR="00AF20B1" w:rsidRPr="00050352" w:rsidRDefault="00AF20B1" w:rsidP="007B439B">
            <w:pPr>
              <w:widowControl/>
              <w:spacing w:line="46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（含两天）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spacing w:line="465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超过两天</w:t>
            </w:r>
          </w:p>
        </w:tc>
      </w:tr>
      <w:tr w:rsidR="00AF20B1" w:rsidRPr="00050352" w:rsidTr="003A4DE9">
        <w:trPr>
          <w:trHeight w:val="1215"/>
          <w:jc w:val="center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ind w:firstLine="60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会议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按照本办法第四条所规定标准的60%执行。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按照本办法第四条所规定的标准执行。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第三天及以后按照本办法第四条所规定标准的50%执行。</w:t>
            </w:r>
          </w:p>
        </w:tc>
      </w:tr>
      <w:tr w:rsidR="00AF20B1" w:rsidRPr="00050352" w:rsidTr="003A4DE9">
        <w:trPr>
          <w:trHeight w:val="567"/>
          <w:jc w:val="center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现场访谈或勘查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按照上述以会议形式组织的专家咨询</w:t>
            </w:r>
            <w:proofErr w:type="gramStart"/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费相关</w:t>
            </w:r>
            <w:proofErr w:type="gramEnd"/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标准执行。</w:t>
            </w:r>
          </w:p>
        </w:tc>
      </w:tr>
      <w:tr w:rsidR="00AF20B1" w:rsidRPr="00050352" w:rsidTr="003A4DE9">
        <w:trPr>
          <w:trHeight w:val="567"/>
          <w:jc w:val="center"/>
        </w:trPr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通讯</w:t>
            </w: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F20B1" w:rsidRPr="00050352" w:rsidRDefault="00AF20B1" w:rsidP="003A4DE9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050352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按次计算，每次按照不高于本办法第四条所规定标准的50%执行。</w:t>
            </w:r>
          </w:p>
        </w:tc>
      </w:tr>
    </w:tbl>
    <w:p w:rsidR="00AF20B1" w:rsidRDefault="00AF20B1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第六条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专家咨询费的发放由单位代扣代缴个人所得税。</w:t>
      </w:r>
    </w:p>
    <w:p w:rsidR="00AF20B1" w:rsidRPr="00050352" w:rsidRDefault="00AF20B1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第七条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专家咨询费实行非现金发放。通过财务处“网上申报系统”申报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="00C31F15" w:rsidRPr="00050352">
        <w:rPr>
          <w:rFonts w:asciiTheme="minorEastAsia" w:hAnsiTheme="minorEastAsia" w:cs="宋体" w:hint="eastAsia"/>
          <w:kern w:val="0"/>
          <w:sz w:val="28"/>
          <w:szCs w:val="28"/>
        </w:rPr>
        <w:t>经项目（课题）负责人签字批准后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，将咨询费直接打入专家本人银行卡。</w:t>
      </w:r>
    </w:p>
    <w:p w:rsidR="00AF20B1" w:rsidRDefault="00C31F15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第八</w:t>
      </w:r>
      <w:r w:rsidR="00AF20B1"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AF20B1" w:rsidRPr="00050352">
        <w:rPr>
          <w:rFonts w:asciiTheme="minorEastAsia" w:hAnsiTheme="minorEastAsia" w:cs="宋体" w:hint="eastAsia"/>
          <w:kern w:val="0"/>
          <w:sz w:val="28"/>
          <w:szCs w:val="28"/>
        </w:rPr>
        <w:t>专家咨询费不得支付给参与项目（课题）研究及其管理的相关人员。</w:t>
      </w:r>
    </w:p>
    <w:p w:rsidR="00AF20B1" w:rsidRPr="00050352" w:rsidRDefault="00C31F15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第九</w:t>
      </w:r>
      <w:r w:rsidR="00AF20B1"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AF20B1" w:rsidRPr="00050352">
        <w:rPr>
          <w:rFonts w:asciiTheme="minorEastAsia" w:hAnsiTheme="minorEastAsia" w:cs="宋体" w:hint="eastAsia"/>
          <w:kern w:val="0"/>
          <w:sz w:val="28"/>
          <w:szCs w:val="28"/>
        </w:rPr>
        <w:t>严禁巧立名目变相发放专家咨询费，严禁以专家咨询费名义套取科研经费。</w:t>
      </w:r>
    </w:p>
    <w:p w:rsidR="00AF20B1" w:rsidRPr="00050352" w:rsidRDefault="00AF20B1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第十条</w:t>
      </w:r>
      <w:r w:rsidR="00C31F15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本办法自印发之日起施行。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科研项目拨款单位有关规定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与本办法不一致的，以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拨款单位有关规定</w:t>
      </w:r>
      <w:r w:rsidRPr="00050352">
        <w:rPr>
          <w:rFonts w:asciiTheme="minorEastAsia" w:hAnsiTheme="minorEastAsia" w:cs="宋体" w:hint="eastAsia"/>
          <w:kern w:val="0"/>
          <w:sz w:val="28"/>
          <w:szCs w:val="28"/>
        </w:rPr>
        <w:t>为准。</w:t>
      </w:r>
    </w:p>
    <w:p w:rsidR="00AF20B1" w:rsidRPr="00050352" w:rsidRDefault="00C31F15" w:rsidP="005F5C62">
      <w:pPr>
        <w:ind w:firstLine="560"/>
        <w:rPr>
          <w:rFonts w:asciiTheme="minorEastAsia" w:hAnsiTheme="minorEastAsia" w:cs="宋体"/>
          <w:kern w:val="0"/>
          <w:sz w:val="28"/>
          <w:szCs w:val="28"/>
        </w:rPr>
      </w:pPr>
      <w:r w:rsidRPr="003930A2">
        <w:rPr>
          <w:rFonts w:hint="eastAsia"/>
          <w:b/>
          <w:sz w:val="28"/>
          <w:szCs w:val="28"/>
        </w:rPr>
        <w:t>第十一</w:t>
      </w:r>
      <w:r w:rsidR="00AF20B1" w:rsidRPr="003930A2">
        <w:rPr>
          <w:rFonts w:asciiTheme="minorEastAsia" w:hAnsiTheme="minorEastAsia" w:cs="宋体" w:hint="eastAsia"/>
          <w:b/>
          <w:kern w:val="0"/>
          <w:sz w:val="28"/>
          <w:szCs w:val="28"/>
        </w:rPr>
        <w:t>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AF20B1" w:rsidRPr="00050352">
        <w:rPr>
          <w:rFonts w:asciiTheme="minorEastAsia" w:hAnsiTheme="minorEastAsia" w:cs="宋体" w:hint="eastAsia"/>
          <w:kern w:val="0"/>
          <w:sz w:val="28"/>
          <w:szCs w:val="28"/>
        </w:rPr>
        <w:t>本办法由财务处负责解释。</w:t>
      </w:r>
    </w:p>
    <w:p w:rsidR="00EB357E" w:rsidRPr="00AF20B1" w:rsidRDefault="00EB357E"/>
    <w:sectPr w:rsidR="00EB357E" w:rsidRPr="00AF20B1" w:rsidSect="00B72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8C" w:rsidRDefault="0020798C" w:rsidP="00AF20B1">
      <w:r>
        <w:separator/>
      </w:r>
    </w:p>
  </w:endnote>
  <w:endnote w:type="continuationSeparator" w:id="0">
    <w:p w:rsidR="0020798C" w:rsidRDefault="0020798C" w:rsidP="00A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B" w:rsidRDefault="003A3B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B" w:rsidRDefault="003A3B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B" w:rsidRDefault="003A3B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8C" w:rsidRDefault="0020798C" w:rsidP="00AF20B1">
      <w:r>
        <w:separator/>
      </w:r>
    </w:p>
  </w:footnote>
  <w:footnote w:type="continuationSeparator" w:id="0">
    <w:p w:rsidR="0020798C" w:rsidRDefault="0020798C" w:rsidP="00AF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B" w:rsidRDefault="003A3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B1" w:rsidRDefault="00AF20B1" w:rsidP="003A3B4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4B" w:rsidRDefault="003A3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4985"/>
    <w:multiLevelType w:val="hybridMultilevel"/>
    <w:tmpl w:val="C2CA7C1C"/>
    <w:lvl w:ilvl="0" w:tplc="3D288474">
      <w:start w:val="1"/>
      <w:numFmt w:val="japaneseCounting"/>
      <w:lvlText w:val="第%1条"/>
      <w:lvlJc w:val="left"/>
      <w:pPr>
        <w:ind w:left="2120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sw318">
    <w15:presenceInfo w15:providerId="None" w15:userId="ysw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83"/>
    <w:rsid w:val="00001E79"/>
    <w:rsid w:val="000021BD"/>
    <w:rsid w:val="00012198"/>
    <w:rsid w:val="00017056"/>
    <w:rsid w:val="00021FA7"/>
    <w:rsid w:val="000309E7"/>
    <w:rsid w:val="00034F47"/>
    <w:rsid w:val="00046A7D"/>
    <w:rsid w:val="0005009F"/>
    <w:rsid w:val="00056636"/>
    <w:rsid w:val="00064586"/>
    <w:rsid w:val="00087165"/>
    <w:rsid w:val="000A0D97"/>
    <w:rsid w:val="000A1226"/>
    <w:rsid w:val="000C375C"/>
    <w:rsid w:val="000D6B54"/>
    <w:rsid w:val="000D70DB"/>
    <w:rsid w:val="000E07C2"/>
    <w:rsid w:val="000E23F1"/>
    <w:rsid w:val="000E42CD"/>
    <w:rsid w:val="000E4E36"/>
    <w:rsid w:val="000F47D0"/>
    <w:rsid w:val="00135AF9"/>
    <w:rsid w:val="00151273"/>
    <w:rsid w:val="0015569B"/>
    <w:rsid w:val="0016235C"/>
    <w:rsid w:val="00180A79"/>
    <w:rsid w:val="001B075B"/>
    <w:rsid w:val="001B1A17"/>
    <w:rsid w:val="001C16DA"/>
    <w:rsid w:val="001C3A15"/>
    <w:rsid w:val="001D1416"/>
    <w:rsid w:val="001D47CE"/>
    <w:rsid w:val="001D704B"/>
    <w:rsid w:val="001F3C0E"/>
    <w:rsid w:val="001F4437"/>
    <w:rsid w:val="001F5E4C"/>
    <w:rsid w:val="0020481E"/>
    <w:rsid w:val="0020798C"/>
    <w:rsid w:val="002160F9"/>
    <w:rsid w:val="002165E9"/>
    <w:rsid w:val="002213FE"/>
    <w:rsid w:val="002217E5"/>
    <w:rsid w:val="00230825"/>
    <w:rsid w:val="00242CDC"/>
    <w:rsid w:val="00242E97"/>
    <w:rsid w:val="00246C83"/>
    <w:rsid w:val="00263FF1"/>
    <w:rsid w:val="00272DE4"/>
    <w:rsid w:val="0028424C"/>
    <w:rsid w:val="00285C2A"/>
    <w:rsid w:val="00297402"/>
    <w:rsid w:val="002A5531"/>
    <w:rsid w:val="002A58B6"/>
    <w:rsid w:val="002A5F53"/>
    <w:rsid w:val="002B0B05"/>
    <w:rsid w:val="002C7EC2"/>
    <w:rsid w:val="002F399E"/>
    <w:rsid w:val="002F3C74"/>
    <w:rsid w:val="00304230"/>
    <w:rsid w:val="003063D7"/>
    <w:rsid w:val="00310E73"/>
    <w:rsid w:val="00313441"/>
    <w:rsid w:val="00343521"/>
    <w:rsid w:val="003435A1"/>
    <w:rsid w:val="003453AE"/>
    <w:rsid w:val="003651F8"/>
    <w:rsid w:val="00365319"/>
    <w:rsid w:val="00367DCA"/>
    <w:rsid w:val="0037612F"/>
    <w:rsid w:val="003860E7"/>
    <w:rsid w:val="00391E60"/>
    <w:rsid w:val="003922DE"/>
    <w:rsid w:val="003930A2"/>
    <w:rsid w:val="003A3B4B"/>
    <w:rsid w:val="003B0EEC"/>
    <w:rsid w:val="003E2DB4"/>
    <w:rsid w:val="003E71EE"/>
    <w:rsid w:val="003F263C"/>
    <w:rsid w:val="004072F5"/>
    <w:rsid w:val="00412B48"/>
    <w:rsid w:val="0041341A"/>
    <w:rsid w:val="00427446"/>
    <w:rsid w:val="0043087E"/>
    <w:rsid w:val="00447217"/>
    <w:rsid w:val="0046110A"/>
    <w:rsid w:val="00462E8F"/>
    <w:rsid w:val="0047239E"/>
    <w:rsid w:val="00472FA1"/>
    <w:rsid w:val="00474509"/>
    <w:rsid w:val="004763BD"/>
    <w:rsid w:val="00483B1B"/>
    <w:rsid w:val="004932EB"/>
    <w:rsid w:val="004A75BC"/>
    <w:rsid w:val="004B4300"/>
    <w:rsid w:val="004C0093"/>
    <w:rsid w:val="004C54FF"/>
    <w:rsid w:val="004D4E69"/>
    <w:rsid w:val="004E0243"/>
    <w:rsid w:val="004E2602"/>
    <w:rsid w:val="004F52AA"/>
    <w:rsid w:val="00513AD4"/>
    <w:rsid w:val="00513B8E"/>
    <w:rsid w:val="0051514E"/>
    <w:rsid w:val="00541808"/>
    <w:rsid w:val="00546E5A"/>
    <w:rsid w:val="00554790"/>
    <w:rsid w:val="00557B4A"/>
    <w:rsid w:val="00565DD2"/>
    <w:rsid w:val="0056662C"/>
    <w:rsid w:val="0057770F"/>
    <w:rsid w:val="00586504"/>
    <w:rsid w:val="00586F99"/>
    <w:rsid w:val="005910D0"/>
    <w:rsid w:val="00597402"/>
    <w:rsid w:val="00597B9B"/>
    <w:rsid w:val="005B43DA"/>
    <w:rsid w:val="005B6863"/>
    <w:rsid w:val="005B7877"/>
    <w:rsid w:val="005D7C0B"/>
    <w:rsid w:val="005F5C62"/>
    <w:rsid w:val="005F6A3D"/>
    <w:rsid w:val="00604741"/>
    <w:rsid w:val="00610FB2"/>
    <w:rsid w:val="00624693"/>
    <w:rsid w:val="0063351F"/>
    <w:rsid w:val="00647DA0"/>
    <w:rsid w:val="00654342"/>
    <w:rsid w:val="00661CB6"/>
    <w:rsid w:val="00662524"/>
    <w:rsid w:val="00676D67"/>
    <w:rsid w:val="006820DD"/>
    <w:rsid w:val="00684C3F"/>
    <w:rsid w:val="00693FB8"/>
    <w:rsid w:val="00697F23"/>
    <w:rsid w:val="006C1696"/>
    <w:rsid w:val="006D2034"/>
    <w:rsid w:val="006E1511"/>
    <w:rsid w:val="006E7B45"/>
    <w:rsid w:val="00707A48"/>
    <w:rsid w:val="0071166B"/>
    <w:rsid w:val="007161B7"/>
    <w:rsid w:val="007174BC"/>
    <w:rsid w:val="00723E2D"/>
    <w:rsid w:val="00734811"/>
    <w:rsid w:val="00737291"/>
    <w:rsid w:val="007376F8"/>
    <w:rsid w:val="00746CA3"/>
    <w:rsid w:val="0075329A"/>
    <w:rsid w:val="00753F44"/>
    <w:rsid w:val="007610FA"/>
    <w:rsid w:val="007663F3"/>
    <w:rsid w:val="007707E2"/>
    <w:rsid w:val="007828AD"/>
    <w:rsid w:val="00783779"/>
    <w:rsid w:val="00783FA3"/>
    <w:rsid w:val="007B3F29"/>
    <w:rsid w:val="007B439B"/>
    <w:rsid w:val="007C2BCA"/>
    <w:rsid w:val="007D7BA7"/>
    <w:rsid w:val="007E2C95"/>
    <w:rsid w:val="007E3F2B"/>
    <w:rsid w:val="007F07EA"/>
    <w:rsid w:val="007F0D1E"/>
    <w:rsid w:val="007F22DD"/>
    <w:rsid w:val="007F59B8"/>
    <w:rsid w:val="00822810"/>
    <w:rsid w:val="00826ED6"/>
    <w:rsid w:val="00830747"/>
    <w:rsid w:val="00845911"/>
    <w:rsid w:val="00855C2A"/>
    <w:rsid w:val="0087340D"/>
    <w:rsid w:val="0088124E"/>
    <w:rsid w:val="00886C87"/>
    <w:rsid w:val="00887924"/>
    <w:rsid w:val="00892091"/>
    <w:rsid w:val="00893FCF"/>
    <w:rsid w:val="00895CD4"/>
    <w:rsid w:val="008A0F4F"/>
    <w:rsid w:val="008A1EB3"/>
    <w:rsid w:val="008A6C26"/>
    <w:rsid w:val="008A6F9F"/>
    <w:rsid w:val="008B1622"/>
    <w:rsid w:val="008B3612"/>
    <w:rsid w:val="008B5054"/>
    <w:rsid w:val="008B77A8"/>
    <w:rsid w:val="008C19A5"/>
    <w:rsid w:val="008C4DD0"/>
    <w:rsid w:val="008C5DA4"/>
    <w:rsid w:val="008D0889"/>
    <w:rsid w:val="008D7B26"/>
    <w:rsid w:val="008E0537"/>
    <w:rsid w:val="008F2FD4"/>
    <w:rsid w:val="0090602B"/>
    <w:rsid w:val="00906476"/>
    <w:rsid w:val="00915723"/>
    <w:rsid w:val="009169F7"/>
    <w:rsid w:val="00922DEB"/>
    <w:rsid w:val="00923BCE"/>
    <w:rsid w:val="00944791"/>
    <w:rsid w:val="009466B4"/>
    <w:rsid w:val="009467E9"/>
    <w:rsid w:val="00951711"/>
    <w:rsid w:val="0096513A"/>
    <w:rsid w:val="009974F0"/>
    <w:rsid w:val="009B0649"/>
    <w:rsid w:val="009C43C6"/>
    <w:rsid w:val="009C5C56"/>
    <w:rsid w:val="009C6BBF"/>
    <w:rsid w:val="009D1107"/>
    <w:rsid w:val="009D206A"/>
    <w:rsid w:val="009E55F8"/>
    <w:rsid w:val="009E5B32"/>
    <w:rsid w:val="009F0B2F"/>
    <w:rsid w:val="00A244EC"/>
    <w:rsid w:val="00A4383B"/>
    <w:rsid w:val="00A5245D"/>
    <w:rsid w:val="00A54783"/>
    <w:rsid w:val="00A575A6"/>
    <w:rsid w:val="00A622C4"/>
    <w:rsid w:val="00A7543C"/>
    <w:rsid w:val="00A828C4"/>
    <w:rsid w:val="00A92893"/>
    <w:rsid w:val="00A92CB3"/>
    <w:rsid w:val="00A94F8D"/>
    <w:rsid w:val="00A95CA8"/>
    <w:rsid w:val="00AA16A2"/>
    <w:rsid w:val="00AA5783"/>
    <w:rsid w:val="00AB2312"/>
    <w:rsid w:val="00AB593B"/>
    <w:rsid w:val="00AC303C"/>
    <w:rsid w:val="00AD3295"/>
    <w:rsid w:val="00AD3458"/>
    <w:rsid w:val="00AD4058"/>
    <w:rsid w:val="00AE68F0"/>
    <w:rsid w:val="00AF1A9C"/>
    <w:rsid w:val="00AF20B1"/>
    <w:rsid w:val="00B05D24"/>
    <w:rsid w:val="00B11BA9"/>
    <w:rsid w:val="00B2402E"/>
    <w:rsid w:val="00B2635C"/>
    <w:rsid w:val="00B30141"/>
    <w:rsid w:val="00B317D4"/>
    <w:rsid w:val="00B36034"/>
    <w:rsid w:val="00B472D4"/>
    <w:rsid w:val="00B614FF"/>
    <w:rsid w:val="00B6409E"/>
    <w:rsid w:val="00B657A7"/>
    <w:rsid w:val="00B66BDF"/>
    <w:rsid w:val="00B708BE"/>
    <w:rsid w:val="00B72AFB"/>
    <w:rsid w:val="00B72F1C"/>
    <w:rsid w:val="00B80EC1"/>
    <w:rsid w:val="00B83675"/>
    <w:rsid w:val="00B85724"/>
    <w:rsid w:val="00BA5BC0"/>
    <w:rsid w:val="00BB1F2C"/>
    <w:rsid w:val="00BC3F9F"/>
    <w:rsid w:val="00BC59C5"/>
    <w:rsid w:val="00BD2D24"/>
    <w:rsid w:val="00BD57BE"/>
    <w:rsid w:val="00C14585"/>
    <w:rsid w:val="00C2342B"/>
    <w:rsid w:val="00C25FDC"/>
    <w:rsid w:val="00C27521"/>
    <w:rsid w:val="00C31F15"/>
    <w:rsid w:val="00C32C08"/>
    <w:rsid w:val="00C40D6A"/>
    <w:rsid w:val="00C47F98"/>
    <w:rsid w:val="00C5332D"/>
    <w:rsid w:val="00C600E2"/>
    <w:rsid w:val="00C610E3"/>
    <w:rsid w:val="00C66B5C"/>
    <w:rsid w:val="00C70D2A"/>
    <w:rsid w:val="00C87B2F"/>
    <w:rsid w:val="00C9493A"/>
    <w:rsid w:val="00C971DB"/>
    <w:rsid w:val="00CA1FFC"/>
    <w:rsid w:val="00CA4442"/>
    <w:rsid w:val="00CA4F9F"/>
    <w:rsid w:val="00CB3661"/>
    <w:rsid w:val="00CB48D8"/>
    <w:rsid w:val="00CC1992"/>
    <w:rsid w:val="00CC6057"/>
    <w:rsid w:val="00CD2DE9"/>
    <w:rsid w:val="00CD6A06"/>
    <w:rsid w:val="00CE0DF1"/>
    <w:rsid w:val="00CF6254"/>
    <w:rsid w:val="00D0229D"/>
    <w:rsid w:val="00D04BE7"/>
    <w:rsid w:val="00D0673E"/>
    <w:rsid w:val="00D1759D"/>
    <w:rsid w:val="00D401D4"/>
    <w:rsid w:val="00D538AF"/>
    <w:rsid w:val="00D54322"/>
    <w:rsid w:val="00D66010"/>
    <w:rsid w:val="00D67AD7"/>
    <w:rsid w:val="00D7184E"/>
    <w:rsid w:val="00D73A2C"/>
    <w:rsid w:val="00D8228C"/>
    <w:rsid w:val="00D82525"/>
    <w:rsid w:val="00D964CA"/>
    <w:rsid w:val="00DA03BB"/>
    <w:rsid w:val="00DA0944"/>
    <w:rsid w:val="00DA2B7C"/>
    <w:rsid w:val="00DB10CB"/>
    <w:rsid w:val="00DB27C8"/>
    <w:rsid w:val="00DD2F74"/>
    <w:rsid w:val="00DD4CB7"/>
    <w:rsid w:val="00DE3213"/>
    <w:rsid w:val="00DF7854"/>
    <w:rsid w:val="00E02127"/>
    <w:rsid w:val="00E130A4"/>
    <w:rsid w:val="00E26776"/>
    <w:rsid w:val="00E3056A"/>
    <w:rsid w:val="00E32C72"/>
    <w:rsid w:val="00E61177"/>
    <w:rsid w:val="00E628F6"/>
    <w:rsid w:val="00E66D7C"/>
    <w:rsid w:val="00E7044D"/>
    <w:rsid w:val="00E94FB1"/>
    <w:rsid w:val="00E967E2"/>
    <w:rsid w:val="00EB357E"/>
    <w:rsid w:val="00EB4BDF"/>
    <w:rsid w:val="00EB79C7"/>
    <w:rsid w:val="00EC1948"/>
    <w:rsid w:val="00EC368B"/>
    <w:rsid w:val="00EC44CF"/>
    <w:rsid w:val="00EC66DD"/>
    <w:rsid w:val="00EC7A7F"/>
    <w:rsid w:val="00ED0FAA"/>
    <w:rsid w:val="00ED129E"/>
    <w:rsid w:val="00ED78B4"/>
    <w:rsid w:val="00EE0861"/>
    <w:rsid w:val="00F028C0"/>
    <w:rsid w:val="00F340C2"/>
    <w:rsid w:val="00F340D6"/>
    <w:rsid w:val="00F46F87"/>
    <w:rsid w:val="00F605E7"/>
    <w:rsid w:val="00F667F4"/>
    <w:rsid w:val="00F67B57"/>
    <w:rsid w:val="00F67BD5"/>
    <w:rsid w:val="00F67D56"/>
    <w:rsid w:val="00F771D7"/>
    <w:rsid w:val="00F815E6"/>
    <w:rsid w:val="00F9212A"/>
    <w:rsid w:val="00FB34A6"/>
    <w:rsid w:val="00FC5E60"/>
    <w:rsid w:val="00FD0553"/>
    <w:rsid w:val="00FD085C"/>
    <w:rsid w:val="00FE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0B1"/>
    <w:rPr>
      <w:sz w:val="18"/>
      <w:szCs w:val="18"/>
    </w:rPr>
  </w:style>
  <w:style w:type="paragraph" w:styleId="a5">
    <w:name w:val="List Paragraph"/>
    <w:basedOn w:val="a"/>
    <w:uiPriority w:val="34"/>
    <w:qFormat/>
    <w:rsid w:val="00AF20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43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0B1"/>
    <w:rPr>
      <w:sz w:val="18"/>
      <w:szCs w:val="18"/>
    </w:rPr>
  </w:style>
  <w:style w:type="paragraph" w:styleId="a5">
    <w:name w:val="List Paragraph"/>
    <w:basedOn w:val="a"/>
    <w:uiPriority w:val="34"/>
    <w:qFormat/>
    <w:rsid w:val="00AF20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43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吴美珍</dc:creator>
  <cp:lastModifiedBy>吴美珍</cp:lastModifiedBy>
  <cp:revision>4</cp:revision>
  <dcterms:created xsi:type="dcterms:W3CDTF">2019-07-23T03:08:00Z</dcterms:created>
  <dcterms:modified xsi:type="dcterms:W3CDTF">2019-07-24T03:23:00Z</dcterms:modified>
</cp:coreProperties>
</file>