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90AE6" w14:textId="77777777" w:rsidR="00893430" w:rsidRPr="001705D7" w:rsidRDefault="00261D28" w:rsidP="00BB5DEE">
      <w:pPr>
        <w:spacing w:line="440" w:lineRule="exact"/>
        <w:rPr>
          <w:rFonts w:asciiTheme="minorEastAsia" w:hAnsiTheme="minorEastAsia"/>
          <w:sz w:val="24"/>
          <w:szCs w:val="24"/>
        </w:rPr>
      </w:pPr>
      <w:r>
        <w:rPr>
          <w:rFonts w:asciiTheme="minorEastAsia" w:hAnsiTheme="minorEastAsia" w:hint="eastAsia"/>
          <w:sz w:val="24"/>
          <w:szCs w:val="24"/>
        </w:rPr>
        <w:t>尊敬的</w:t>
      </w:r>
      <w:r w:rsidR="0060061F">
        <w:rPr>
          <w:rFonts w:asciiTheme="minorEastAsia" w:hAnsiTheme="minorEastAsia" w:hint="eastAsia"/>
          <w:sz w:val="24"/>
          <w:szCs w:val="24"/>
        </w:rPr>
        <w:t>各位研究生</w:t>
      </w:r>
      <w:r w:rsidR="001705D7" w:rsidRPr="001705D7">
        <w:rPr>
          <w:rFonts w:asciiTheme="minorEastAsia" w:hAnsiTheme="minorEastAsia" w:hint="eastAsia"/>
          <w:sz w:val="24"/>
          <w:szCs w:val="24"/>
        </w:rPr>
        <w:t>导师：</w:t>
      </w:r>
    </w:p>
    <w:p w14:paraId="1FC3C4A4" w14:textId="77777777" w:rsidR="00893430" w:rsidRPr="001705D7" w:rsidRDefault="009845B4" w:rsidP="00BB5DEE">
      <w:pPr>
        <w:pStyle w:val="a8"/>
        <w:spacing w:line="440" w:lineRule="exact"/>
        <w:ind w:left="780" w:firstLineChars="0" w:firstLine="0"/>
        <w:rPr>
          <w:rFonts w:asciiTheme="minorEastAsia" w:hAnsiTheme="minorEastAsia"/>
          <w:sz w:val="24"/>
          <w:szCs w:val="24"/>
        </w:rPr>
      </w:pPr>
      <w:r>
        <w:rPr>
          <w:rFonts w:asciiTheme="minorEastAsia" w:hAnsiTheme="minorEastAsia" w:hint="eastAsia"/>
          <w:sz w:val="24"/>
          <w:szCs w:val="24"/>
        </w:rPr>
        <w:t>202</w:t>
      </w:r>
      <w:r w:rsidR="001E18F4">
        <w:rPr>
          <w:rFonts w:asciiTheme="minorEastAsia" w:hAnsiTheme="minorEastAsia"/>
          <w:sz w:val="24"/>
          <w:szCs w:val="24"/>
        </w:rPr>
        <w:t>1</w:t>
      </w:r>
      <w:r w:rsidR="001705D7" w:rsidRPr="001705D7">
        <w:rPr>
          <w:rFonts w:asciiTheme="minorEastAsia" w:hAnsiTheme="minorEastAsia" w:hint="eastAsia"/>
          <w:sz w:val="24"/>
          <w:szCs w:val="24"/>
        </w:rPr>
        <w:t>年6月申请毕业答辩和学位工作的安排如下：</w:t>
      </w:r>
    </w:p>
    <w:p w14:paraId="345B8C10" w14:textId="77777777" w:rsidR="00893430" w:rsidRDefault="007F2838" w:rsidP="00BB5DEE">
      <w:pPr>
        <w:pStyle w:val="a8"/>
        <w:numPr>
          <w:ilvl w:val="0"/>
          <w:numId w:val="1"/>
        </w:numPr>
        <w:spacing w:line="440" w:lineRule="exact"/>
        <w:ind w:firstLineChars="0"/>
        <w:rPr>
          <w:rFonts w:asciiTheme="minorEastAsia" w:hAnsiTheme="minorEastAsia"/>
          <w:sz w:val="24"/>
          <w:szCs w:val="24"/>
        </w:rPr>
      </w:pPr>
      <w:r>
        <w:rPr>
          <w:rFonts w:asciiTheme="minorEastAsia" w:hAnsiTheme="minorEastAsia" w:hint="eastAsia"/>
          <w:sz w:val="24"/>
          <w:szCs w:val="24"/>
        </w:rPr>
        <w:t>抽签抽到</w:t>
      </w:r>
      <w:r w:rsidR="002F479D">
        <w:rPr>
          <w:rFonts w:asciiTheme="minorEastAsia" w:hAnsiTheme="minorEastAsia" w:hint="eastAsia"/>
          <w:sz w:val="24"/>
          <w:szCs w:val="24"/>
        </w:rPr>
        <w:t>国家</w:t>
      </w:r>
      <w:r>
        <w:rPr>
          <w:rFonts w:asciiTheme="minorEastAsia" w:hAnsiTheme="minorEastAsia" w:hint="eastAsia"/>
          <w:sz w:val="24"/>
          <w:szCs w:val="24"/>
        </w:rPr>
        <w:t>学位</w:t>
      </w:r>
      <w:r w:rsidR="002F479D">
        <w:rPr>
          <w:rFonts w:asciiTheme="minorEastAsia" w:hAnsiTheme="minorEastAsia" w:hint="eastAsia"/>
          <w:sz w:val="24"/>
          <w:szCs w:val="24"/>
        </w:rPr>
        <w:t>中心</w:t>
      </w:r>
      <w:r>
        <w:rPr>
          <w:rFonts w:asciiTheme="minorEastAsia" w:hAnsiTheme="minorEastAsia" w:hint="eastAsia"/>
          <w:sz w:val="24"/>
          <w:szCs w:val="24"/>
        </w:rPr>
        <w:t>平台</w:t>
      </w:r>
      <w:proofErr w:type="gramStart"/>
      <w:r>
        <w:rPr>
          <w:rFonts w:asciiTheme="minorEastAsia" w:hAnsiTheme="minorEastAsia" w:hint="eastAsia"/>
          <w:sz w:val="24"/>
          <w:szCs w:val="24"/>
        </w:rPr>
        <w:t>送</w:t>
      </w:r>
      <w:r w:rsidR="002F479D">
        <w:rPr>
          <w:rFonts w:asciiTheme="minorEastAsia" w:hAnsiTheme="minorEastAsia" w:hint="eastAsia"/>
          <w:sz w:val="24"/>
          <w:szCs w:val="24"/>
        </w:rPr>
        <w:t>盲</w:t>
      </w:r>
      <w:r>
        <w:rPr>
          <w:rFonts w:asciiTheme="minorEastAsia" w:hAnsiTheme="minorEastAsia" w:hint="eastAsia"/>
          <w:sz w:val="24"/>
          <w:szCs w:val="24"/>
        </w:rPr>
        <w:t>审</w:t>
      </w:r>
      <w:proofErr w:type="gramEnd"/>
      <w:r>
        <w:rPr>
          <w:rFonts w:asciiTheme="minorEastAsia" w:hAnsiTheme="minorEastAsia" w:hint="eastAsia"/>
          <w:sz w:val="24"/>
          <w:szCs w:val="24"/>
        </w:rPr>
        <w:t>论文的</w:t>
      </w:r>
      <w:r w:rsidR="00BB5DEE">
        <w:rPr>
          <w:rFonts w:asciiTheme="minorEastAsia" w:hAnsiTheme="minorEastAsia" w:hint="eastAsia"/>
          <w:sz w:val="24"/>
          <w:szCs w:val="24"/>
        </w:rPr>
        <w:t>硕士</w:t>
      </w:r>
      <w:r>
        <w:rPr>
          <w:rFonts w:asciiTheme="minorEastAsia" w:hAnsiTheme="minorEastAsia" w:hint="eastAsia"/>
          <w:sz w:val="24"/>
          <w:szCs w:val="24"/>
        </w:rPr>
        <w:t>须在202</w:t>
      </w:r>
      <w:r w:rsidR="001E18F4">
        <w:rPr>
          <w:rFonts w:asciiTheme="minorEastAsia" w:hAnsiTheme="minorEastAsia"/>
          <w:sz w:val="24"/>
          <w:szCs w:val="24"/>
        </w:rPr>
        <w:t>1</w:t>
      </w:r>
      <w:r w:rsidRPr="001705D7">
        <w:rPr>
          <w:rFonts w:asciiTheme="minorEastAsia" w:hAnsiTheme="minorEastAsia" w:hint="eastAsia"/>
          <w:sz w:val="24"/>
          <w:szCs w:val="24"/>
        </w:rPr>
        <w:t>年</w:t>
      </w:r>
      <w:r>
        <w:rPr>
          <w:rFonts w:asciiTheme="minorEastAsia" w:hAnsiTheme="minorEastAsia" w:hint="eastAsia"/>
          <w:sz w:val="24"/>
          <w:szCs w:val="24"/>
        </w:rPr>
        <w:t>3</w:t>
      </w:r>
      <w:r w:rsidRPr="001705D7">
        <w:rPr>
          <w:rFonts w:asciiTheme="minorEastAsia" w:hAnsiTheme="minorEastAsia" w:hint="eastAsia"/>
          <w:sz w:val="24"/>
          <w:szCs w:val="24"/>
        </w:rPr>
        <w:t>月</w:t>
      </w:r>
      <w:r>
        <w:rPr>
          <w:rFonts w:asciiTheme="minorEastAsia" w:hAnsiTheme="minorEastAsia" w:hint="eastAsia"/>
          <w:sz w:val="24"/>
          <w:szCs w:val="24"/>
        </w:rPr>
        <w:t>1</w:t>
      </w:r>
      <w:r w:rsidRPr="001705D7">
        <w:rPr>
          <w:rFonts w:asciiTheme="minorEastAsia" w:hAnsiTheme="minorEastAsia" w:hint="eastAsia"/>
          <w:sz w:val="24"/>
          <w:szCs w:val="24"/>
        </w:rPr>
        <w:t>日之前</w:t>
      </w:r>
      <w:r w:rsidR="002F479D">
        <w:rPr>
          <w:rFonts w:asciiTheme="minorEastAsia" w:hAnsiTheme="minorEastAsia" w:hint="eastAsia"/>
          <w:sz w:val="24"/>
          <w:szCs w:val="24"/>
        </w:rPr>
        <w:t>提交电子版</w:t>
      </w:r>
      <w:r w:rsidR="00102D47">
        <w:rPr>
          <w:rFonts w:asciiTheme="minorEastAsia" w:hAnsiTheme="minorEastAsia" w:hint="eastAsia"/>
          <w:sz w:val="24"/>
          <w:szCs w:val="24"/>
        </w:rPr>
        <w:t>毕业论文</w:t>
      </w:r>
      <w:r w:rsidR="00D7086B">
        <w:rPr>
          <w:rFonts w:asciiTheme="minorEastAsia" w:hAnsiTheme="minorEastAsia" w:hint="eastAsia"/>
          <w:sz w:val="24"/>
          <w:szCs w:val="24"/>
        </w:rPr>
        <w:t>（博士全部平台送审，无须抽签）</w:t>
      </w:r>
      <w:r w:rsidRPr="001705D7">
        <w:rPr>
          <w:rFonts w:asciiTheme="minorEastAsia" w:hAnsiTheme="minorEastAsia" w:hint="eastAsia"/>
          <w:sz w:val="24"/>
          <w:szCs w:val="24"/>
        </w:rPr>
        <w:t>，</w:t>
      </w:r>
      <w:r>
        <w:rPr>
          <w:rFonts w:asciiTheme="minorEastAsia" w:hAnsiTheme="minorEastAsia" w:hint="eastAsia"/>
          <w:sz w:val="24"/>
          <w:szCs w:val="24"/>
        </w:rPr>
        <w:t>抽签抽到纸质版论文</w:t>
      </w:r>
      <w:proofErr w:type="gramStart"/>
      <w:r>
        <w:rPr>
          <w:rFonts w:asciiTheme="minorEastAsia" w:hAnsiTheme="minorEastAsia" w:hint="eastAsia"/>
          <w:sz w:val="24"/>
          <w:szCs w:val="24"/>
        </w:rPr>
        <w:t>送盲审</w:t>
      </w:r>
      <w:proofErr w:type="gramEnd"/>
      <w:r>
        <w:rPr>
          <w:rFonts w:asciiTheme="minorEastAsia" w:hAnsiTheme="minorEastAsia" w:hint="eastAsia"/>
          <w:sz w:val="24"/>
          <w:szCs w:val="24"/>
        </w:rPr>
        <w:t>的</w:t>
      </w:r>
      <w:r w:rsidR="00BB5DEE">
        <w:rPr>
          <w:rFonts w:asciiTheme="minorEastAsia" w:hAnsiTheme="minorEastAsia" w:hint="eastAsia"/>
          <w:sz w:val="24"/>
          <w:szCs w:val="24"/>
        </w:rPr>
        <w:t>硕士</w:t>
      </w:r>
      <w:r>
        <w:rPr>
          <w:rFonts w:asciiTheme="minorEastAsia" w:hAnsiTheme="minorEastAsia" w:hint="eastAsia"/>
          <w:sz w:val="24"/>
          <w:szCs w:val="24"/>
        </w:rPr>
        <w:t>须在</w:t>
      </w:r>
      <w:r w:rsidR="002F479D">
        <w:rPr>
          <w:rFonts w:asciiTheme="minorEastAsia" w:hAnsiTheme="minorEastAsia" w:hint="eastAsia"/>
          <w:sz w:val="24"/>
          <w:szCs w:val="24"/>
        </w:rPr>
        <w:t>202</w:t>
      </w:r>
      <w:r w:rsidR="004C7111">
        <w:rPr>
          <w:rFonts w:asciiTheme="minorEastAsia" w:hAnsiTheme="minorEastAsia"/>
          <w:sz w:val="24"/>
          <w:szCs w:val="24"/>
        </w:rPr>
        <w:t>1</w:t>
      </w:r>
      <w:r w:rsidR="002F479D">
        <w:rPr>
          <w:rFonts w:asciiTheme="minorEastAsia" w:hAnsiTheme="minorEastAsia" w:hint="eastAsia"/>
          <w:sz w:val="24"/>
          <w:szCs w:val="24"/>
        </w:rPr>
        <w:t>年3月</w:t>
      </w:r>
      <w:r w:rsidR="00A95161">
        <w:rPr>
          <w:rFonts w:asciiTheme="minorEastAsia" w:hAnsiTheme="minorEastAsia"/>
          <w:sz w:val="24"/>
          <w:szCs w:val="24"/>
        </w:rPr>
        <w:t>11</w:t>
      </w:r>
      <w:r w:rsidR="002F479D">
        <w:rPr>
          <w:rFonts w:asciiTheme="minorEastAsia" w:hAnsiTheme="minorEastAsia" w:hint="eastAsia"/>
          <w:sz w:val="24"/>
          <w:szCs w:val="24"/>
        </w:rPr>
        <w:t>日之前，</w:t>
      </w:r>
      <w:r>
        <w:rPr>
          <w:rFonts w:asciiTheme="minorEastAsia" w:hAnsiTheme="minorEastAsia" w:hint="eastAsia"/>
          <w:sz w:val="24"/>
          <w:szCs w:val="24"/>
        </w:rPr>
        <w:t>提交纸质版毕业</w:t>
      </w:r>
      <w:r w:rsidR="001705D7" w:rsidRPr="001705D7">
        <w:rPr>
          <w:rFonts w:asciiTheme="minorEastAsia" w:hAnsiTheme="minorEastAsia" w:hint="eastAsia"/>
          <w:sz w:val="24"/>
          <w:szCs w:val="24"/>
        </w:rPr>
        <w:t>论文2本</w:t>
      </w:r>
      <w:r w:rsidR="002F479D">
        <w:rPr>
          <w:rFonts w:asciiTheme="minorEastAsia" w:hAnsiTheme="minorEastAsia" w:hint="eastAsia"/>
          <w:sz w:val="24"/>
          <w:szCs w:val="24"/>
        </w:rPr>
        <w:t>。</w:t>
      </w:r>
      <w:proofErr w:type="gramStart"/>
      <w:r w:rsidR="00D7086B">
        <w:rPr>
          <w:rFonts w:asciiTheme="minorEastAsia" w:hAnsiTheme="minorEastAsia" w:hint="eastAsia"/>
          <w:sz w:val="24"/>
          <w:szCs w:val="24"/>
        </w:rPr>
        <w:t>预计盲审评阅</w:t>
      </w:r>
      <w:proofErr w:type="gramEnd"/>
      <w:r w:rsidR="00D7086B">
        <w:rPr>
          <w:rFonts w:asciiTheme="minorEastAsia" w:hAnsiTheme="minorEastAsia" w:hint="eastAsia"/>
          <w:sz w:val="24"/>
          <w:szCs w:val="24"/>
        </w:rPr>
        <w:t>结果从4</w:t>
      </w:r>
      <w:r w:rsidR="001705D7" w:rsidRPr="001705D7">
        <w:rPr>
          <w:rFonts w:asciiTheme="minorEastAsia" w:hAnsiTheme="minorEastAsia" w:hint="eastAsia"/>
          <w:sz w:val="24"/>
          <w:szCs w:val="24"/>
        </w:rPr>
        <w:t>月</w:t>
      </w:r>
      <w:r w:rsidR="00D7086B">
        <w:rPr>
          <w:rFonts w:asciiTheme="minorEastAsia" w:hAnsiTheme="minorEastAsia" w:hint="eastAsia"/>
          <w:sz w:val="24"/>
          <w:szCs w:val="24"/>
        </w:rPr>
        <w:t>10日</w:t>
      </w:r>
      <w:r w:rsidR="00261DA5">
        <w:rPr>
          <w:rFonts w:asciiTheme="minorEastAsia" w:hAnsiTheme="minorEastAsia" w:hint="eastAsia"/>
          <w:sz w:val="24"/>
          <w:szCs w:val="24"/>
        </w:rPr>
        <w:t>之后</w:t>
      </w:r>
      <w:r w:rsidR="000C0A45">
        <w:rPr>
          <w:rFonts w:asciiTheme="minorEastAsia" w:hAnsiTheme="minorEastAsia" w:hint="eastAsia"/>
          <w:sz w:val="24"/>
          <w:szCs w:val="24"/>
        </w:rPr>
        <w:t>陆续</w:t>
      </w:r>
      <w:r w:rsidR="001705D7" w:rsidRPr="001705D7">
        <w:rPr>
          <w:rFonts w:asciiTheme="minorEastAsia" w:hAnsiTheme="minorEastAsia" w:hint="eastAsia"/>
          <w:sz w:val="24"/>
          <w:szCs w:val="24"/>
        </w:rPr>
        <w:t>反馈给研究生本人</w:t>
      </w:r>
      <w:r w:rsidR="000C0A45">
        <w:rPr>
          <w:rFonts w:asciiTheme="minorEastAsia" w:hAnsiTheme="minorEastAsia" w:hint="eastAsia"/>
          <w:sz w:val="24"/>
          <w:szCs w:val="24"/>
        </w:rPr>
        <w:t>，并要求研究生</w:t>
      </w:r>
      <w:proofErr w:type="gramStart"/>
      <w:r w:rsidR="000C0A45">
        <w:rPr>
          <w:rFonts w:asciiTheme="minorEastAsia" w:hAnsiTheme="minorEastAsia" w:hint="eastAsia"/>
          <w:sz w:val="24"/>
          <w:szCs w:val="24"/>
        </w:rPr>
        <w:t>将盲审</w:t>
      </w:r>
      <w:proofErr w:type="gramEnd"/>
      <w:r w:rsidR="000C0A45">
        <w:rPr>
          <w:rFonts w:asciiTheme="minorEastAsia" w:hAnsiTheme="minorEastAsia" w:hint="eastAsia"/>
          <w:sz w:val="24"/>
          <w:szCs w:val="24"/>
        </w:rPr>
        <w:t>评阅结果上报导师</w:t>
      </w:r>
      <w:r w:rsidR="001705D7" w:rsidRPr="001705D7">
        <w:rPr>
          <w:rFonts w:asciiTheme="minorEastAsia" w:hAnsiTheme="minorEastAsia" w:hint="eastAsia"/>
          <w:sz w:val="24"/>
          <w:szCs w:val="24"/>
        </w:rPr>
        <w:t>。</w:t>
      </w:r>
    </w:p>
    <w:p w14:paraId="37191C67" w14:textId="77777777" w:rsidR="00BB5DEE" w:rsidRPr="001705D7" w:rsidRDefault="00BB5DEE" w:rsidP="00BB5DEE">
      <w:pPr>
        <w:pStyle w:val="a8"/>
        <w:spacing w:line="440" w:lineRule="exact"/>
        <w:ind w:left="780" w:firstLineChars="0" w:firstLine="0"/>
        <w:rPr>
          <w:rFonts w:asciiTheme="minorEastAsia" w:hAnsiTheme="minorEastAsia"/>
          <w:sz w:val="24"/>
          <w:szCs w:val="24"/>
        </w:rPr>
      </w:pPr>
    </w:p>
    <w:p w14:paraId="5963660C" w14:textId="77777777" w:rsidR="00893430" w:rsidRDefault="00392F17" w:rsidP="00A95161">
      <w:pPr>
        <w:pStyle w:val="a8"/>
        <w:numPr>
          <w:ilvl w:val="0"/>
          <w:numId w:val="1"/>
        </w:numPr>
        <w:spacing w:line="440" w:lineRule="exact"/>
        <w:ind w:firstLineChars="0"/>
        <w:rPr>
          <w:rFonts w:asciiTheme="minorEastAsia" w:hAnsiTheme="minorEastAsia"/>
          <w:sz w:val="24"/>
          <w:szCs w:val="24"/>
        </w:rPr>
      </w:pPr>
      <w:r w:rsidRPr="001705D7">
        <w:rPr>
          <w:rFonts w:asciiTheme="minorEastAsia" w:hAnsiTheme="minorEastAsia" w:hint="eastAsia"/>
          <w:sz w:val="24"/>
          <w:szCs w:val="24"/>
        </w:rPr>
        <w:t>论文查重</w:t>
      </w:r>
      <w:r w:rsidR="001705D7" w:rsidRPr="001705D7">
        <w:rPr>
          <w:rFonts w:asciiTheme="minorEastAsia" w:hAnsiTheme="minorEastAsia" w:hint="eastAsia"/>
          <w:sz w:val="24"/>
          <w:szCs w:val="24"/>
        </w:rPr>
        <w:t>查两次</w:t>
      </w:r>
      <w:r w:rsidRPr="001705D7">
        <w:rPr>
          <w:rFonts w:asciiTheme="minorEastAsia" w:hAnsiTheme="minorEastAsia" w:hint="eastAsia"/>
          <w:sz w:val="24"/>
          <w:szCs w:val="24"/>
        </w:rPr>
        <w:t>，第一次送审前查重，第二次答辩后查重</w:t>
      </w:r>
      <w:r w:rsidR="001705D7" w:rsidRPr="001705D7">
        <w:rPr>
          <w:rFonts w:asciiTheme="minorEastAsia" w:hAnsiTheme="minorEastAsia" w:hint="eastAsia"/>
          <w:sz w:val="24"/>
          <w:szCs w:val="24"/>
        </w:rPr>
        <w:t>。</w:t>
      </w:r>
      <w:r w:rsidRPr="001705D7">
        <w:rPr>
          <w:rFonts w:asciiTheme="minorEastAsia" w:hAnsiTheme="minorEastAsia" w:hint="eastAsia"/>
          <w:sz w:val="24"/>
          <w:szCs w:val="24"/>
        </w:rPr>
        <w:t>两次</w:t>
      </w:r>
      <w:proofErr w:type="gramStart"/>
      <w:r w:rsidRPr="001705D7">
        <w:rPr>
          <w:rFonts w:asciiTheme="minorEastAsia" w:hAnsiTheme="minorEastAsia" w:hint="eastAsia"/>
          <w:sz w:val="24"/>
          <w:szCs w:val="24"/>
        </w:rPr>
        <w:t>查重报告</w:t>
      </w:r>
      <w:proofErr w:type="gramEnd"/>
      <w:r w:rsidRPr="001705D7">
        <w:rPr>
          <w:rFonts w:asciiTheme="minorEastAsia" w:hAnsiTheme="minorEastAsia" w:hint="eastAsia"/>
          <w:sz w:val="24"/>
          <w:szCs w:val="24"/>
        </w:rPr>
        <w:t>首页应有导师签字</w:t>
      </w:r>
      <w:r w:rsidR="000C0A45">
        <w:rPr>
          <w:rFonts w:asciiTheme="minorEastAsia" w:hAnsiTheme="minorEastAsia" w:hint="eastAsia"/>
          <w:sz w:val="24"/>
          <w:szCs w:val="24"/>
        </w:rPr>
        <w:t>。</w:t>
      </w:r>
      <w:proofErr w:type="gramStart"/>
      <w:r w:rsidR="0091680D">
        <w:rPr>
          <w:rFonts w:asciiTheme="minorEastAsia" w:hAnsiTheme="minorEastAsia" w:hint="eastAsia"/>
          <w:sz w:val="24"/>
          <w:szCs w:val="24"/>
        </w:rPr>
        <w:t>查重结果</w:t>
      </w:r>
      <w:proofErr w:type="gramEnd"/>
      <w:r w:rsidR="0091680D">
        <w:rPr>
          <w:rFonts w:asciiTheme="minorEastAsia" w:hAnsiTheme="minorEastAsia" w:hint="eastAsia"/>
          <w:sz w:val="24"/>
          <w:szCs w:val="24"/>
        </w:rPr>
        <w:t>合格标准</w:t>
      </w:r>
      <w:r w:rsidR="000C0A45">
        <w:rPr>
          <w:rFonts w:asciiTheme="minorEastAsia" w:hAnsiTheme="minorEastAsia" w:hint="eastAsia"/>
          <w:sz w:val="24"/>
          <w:szCs w:val="24"/>
        </w:rPr>
        <w:t>为低于10%，</w:t>
      </w:r>
      <w:proofErr w:type="gramStart"/>
      <w:r w:rsidR="000C0A45">
        <w:rPr>
          <w:rFonts w:asciiTheme="minorEastAsia" w:hAnsiTheme="minorEastAsia" w:hint="eastAsia"/>
          <w:sz w:val="24"/>
          <w:szCs w:val="24"/>
        </w:rPr>
        <w:t>详细要</w:t>
      </w:r>
      <w:proofErr w:type="gramEnd"/>
      <w:r w:rsidR="000C0A45">
        <w:rPr>
          <w:rFonts w:asciiTheme="minorEastAsia" w:hAnsiTheme="minorEastAsia" w:hint="eastAsia"/>
          <w:sz w:val="24"/>
          <w:szCs w:val="24"/>
        </w:rPr>
        <w:t>求见医学院</w:t>
      </w:r>
      <w:proofErr w:type="gramStart"/>
      <w:r w:rsidR="000C0A45">
        <w:rPr>
          <w:rFonts w:asciiTheme="minorEastAsia" w:hAnsiTheme="minorEastAsia" w:hint="eastAsia"/>
          <w:sz w:val="24"/>
          <w:szCs w:val="24"/>
        </w:rPr>
        <w:t>官网通知</w:t>
      </w:r>
      <w:proofErr w:type="gramEnd"/>
      <w:r w:rsidR="00C42A8A">
        <w:rPr>
          <w:rFonts w:asciiTheme="minorEastAsia" w:hAnsiTheme="minorEastAsia" w:hint="eastAsia"/>
          <w:sz w:val="24"/>
          <w:szCs w:val="24"/>
        </w:rPr>
        <w:t>附件</w:t>
      </w:r>
      <w:hyperlink r:id="rId8" w:history="1">
        <w:r w:rsidR="00A95161" w:rsidRPr="00A95161">
          <w:rPr>
            <w:rStyle w:val="a7"/>
          </w:rPr>
          <w:t>https://med.xmu.edu.cn/2021/0108/c10519a425508/page.htm</w:t>
        </w:r>
      </w:hyperlink>
    </w:p>
    <w:p w14:paraId="554EB0E7" w14:textId="77777777" w:rsidR="00BB5DEE" w:rsidRPr="00BB5DEE" w:rsidRDefault="00BB5DEE" w:rsidP="00BB5DEE">
      <w:pPr>
        <w:pStyle w:val="a8"/>
        <w:ind w:firstLine="480"/>
        <w:rPr>
          <w:rFonts w:asciiTheme="minorEastAsia" w:hAnsiTheme="minorEastAsia"/>
          <w:sz w:val="24"/>
          <w:szCs w:val="24"/>
        </w:rPr>
      </w:pPr>
    </w:p>
    <w:p w14:paraId="46E55FE4" w14:textId="77777777" w:rsidR="00BB5DEE" w:rsidRPr="001705D7" w:rsidRDefault="00BB5DEE" w:rsidP="00BB5DEE">
      <w:pPr>
        <w:pStyle w:val="a8"/>
        <w:spacing w:line="440" w:lineRule="exact"/>
        <w:ind w:left="780" w:firstLineChars="0" w:firstLine="0"/>
        <w:rPr>
          <w:rFonts w:asciiTheme="minorEastAsia" w:hAnsiTheme="minorEastAsia"/>
          <w:sz w:val="24"/>
          <w:szCs w:val="24"/>
        </w:rPr>
      </w:pPr>
    </w:p>
    <w:p w14:paraId="689C7CBA" w14:textId="77777777" w:rsidR="00893430" w:rsidRPr="00056AFD" w:rsidRDefault="00056AFD" w:rsidP="00BB5DEE">
      <w:pPr>
        <w:pStyle w:val="a8"/>
        <w:numPr>
          <w:ilvl w:val="0"/>
          <w:numId w:val="1"/>
        </w:numPr>
        <w:spacing w:line="440" w:lineRule="exact"/>
        <w:ind w:firstLineChars="0"/>
        <w:rPr>
          <w:rFonts w:asciiTheme="minorEastAsia" w:hAnsiTheme="minorEastAsia"/>
          <w:sz w:val="24"/>
          <w:szCs w:val="24"/>
        </w:rPr>
      </w:pPr>
      <w:proofErr w:type="gramStart"/>
      <w:r w:rsidRPr="00056AFD">
        <w:rPr>
          <w:rFonts w:asciiTheme="minorEastAsia" w:hAnsiTheme="minorEastAsia"/>
          <w:sz w:val="24"/>
          <w:szCs w:val="24"/>
        </w:rPr>
        <w:t>非盲审</w:t>
      </w:r>
      <w:proofErr w:type="gramEnd"/>
      <w:r w:rsidRPr="00056AFD">
        <w:rPr>
          <w:rFonts w:asciiTheme="minorEastAsia" w:hAnsiTheme="minorEastAsia"/>
          <w:sz w:val="24"/>
          <w:szCs w:val="24"/>
        </w:rPr>
        <w:t>的研究生学位论文送审工作应由</w:t>
      </w:r>
      <w:r w:rsidR="00567AD0">
        <w:rPr>
          <w:rFonts w:asciiTheme="minorEastAsia" w:hAnsiTheme="minorEastAsia" w:hint="eastAsia"/>
          <w:sz w:val="24"/>
          <w:szCs w:val="24"/>
        </w:rPr>
        <w:t>导师委托</w:t>
      </w:r>
      <w:r w:rsidRPr="00056AFD">
        <w:rPr>
          <w:rFonts w:asciiTheme="minorEastAsia" w:hAnsiTheme="minorEastAsia"/>
          <w:sz w:val="24"/>
          <w:szCs w:val="24"/>
        </w:rPr>
        <w:t>答辩秘书完成，不能由导师或者研究生本人送审</w:t>
      </w:r>
      <w:r w:rsidR="00392F17" w:rsidRPr="001705D7">
        <w:rPr>
          <w:rFonts w:asciiTheme="minorEastAsia" w:hAnsiTheme="minorEastAsia" w:hint="eastAsia"/>
          <w:sz w:val="24"/>
          <w:szCs w:val="24"/>
        </w:rPr>
        <w:t>。建议</w:t>
      </w:r>
      <w:r w:rsidR="00C42A8A">
        <w:rPr>
          <w:rFonts w:asciiTheme="minorEastAsia" w:hAnsiTheme="minorEastAsia" w:hint="eastAsia"/>
          <w:sz w:val="24"/>
          <w:szCs w:val="24"/>
        </w:rPr>
        <w:t>202</w:t>
      </w:r>
      <w:r w:rsidR="005D03F4">
        <w:rPr>
          <w:rFonts w:asciiTheme="minorEastAsia" w:hAnsiTheme="minorEastAsia"/>
          <w:sz w:val="24"/>
          <w:szCs w:val="24"/>
        </w:rPr>
        <w:t>1</w:t>
      </w:r>
      <w:r w:rsidR="001705D7" w:rsidRPr="001705D7">
        <w:rPr>
          <w:rFonts w:asciiTheme="minorEastAsia" w:hAnsiTheme="minorEastAsia" w:hint="eastAsia"/>
          <w:sz w:val="24"/>
          <w:szCs w:val="24"/>
        </w:rPr>
        <w:t>年</w:t>
      </w:r>
      <w:r w:rsidR="00C42A8A">
        <w:rPr>
          <w:rFonts w:asciiTheme="minorEastAsia" w:hAnsiTheme="minorEastAsia" w:hint="eastAsia"/>
          <w:sz w:val="24"/>
          <w:szCs w:val="24"/>
        </w:rPr>
        <w:t>5</w:t>
      </w:r>
      <w:r w:rsidR="001705D7" w:rsidRPr="001705D7">
        <w:rPr>
          <w:rFonts w:asciiTheme="minorEastAsia" w:hAnsiTheme="minorEastAsia" w:hint="eastAsia"/>
          <w:sz w:val="24"/>
          <w:szCs w:val="24"/>
        </w:rPr>
        <w:t>月</w:t>
      </w:r>
      <w:r w:rsidR="00C42A8A">
        <w:rPr>
          <w:rFonts w:asciiTheme="minorEastAsia" w:hAnsiTheme="minorEastAsia" w:hint="eastAsia"/>
          <w:sz w:val="24"/>
          <w:szCs w:val="24"/>
        </w:rPr>
        <w:t>5</w:t>
      </w:r>
      <w:r w:rsidR="00392F17" w:rsidRPr="001705D7">
        <w:rPr>
          <w:rFonts w:asciiTheme="minorEastAsia" w:hAnsiTheme="minorEastAsia" w:hint="eastAsia"/>
          <w:sz w:val="24"/>
          <w:szCs w:val="24"/>
        </w:rPr>
        <w:t>日之前完成送审工作。</w:t>
      </w:r>
      <w:r w:rsidR="0051299C">
        <w:rPr>
          <w:rFonts w:asciiTheme="minorEastAsia" w:hAnsiTheme="minorEastAsia" w:hint="eastAsia"/>
          <w:sz w:val="24"/>
          <w:szCs w:val="24"/>
        </w:rPr>
        <w:t>硕士学位论文</w:t>
      </w:r>
      <w:r w:rsidR="0051299C" w:rsidRPr="0051299C">
        <w:rPr>
          <w:rFonts w:asciiTheme="minorEastAsia" w:hAnsiTheme="minorEastAsia" w:hint="eastAsia"/>
          <w:sz w:val="24"/>
          <w:szCs w:val="24"/>
        </w:rPr>
        <w:t>两名</w:t>
      </w:r>
      <w:r w:rsidR="0051299C">
        <w:rPr>
          <w:rFonts w:asciiTheme="minorEastAsia" w:hAnsiTheme="minorEastAsia" w:hint="eastAsia"/>
          <w:sz w:val="24"/>
          <w:szCs w:val="24"/>
        </w:rPr>
        <w:t>评阅人</w:t>
      </w:r>
      <w:r w:rsidR="0051299C" w:rsidRPr="0051299C">
        <w:rPr>
          <w:rFonts w:asciiTheme="minorEastAsia" w:hAnsiTheme="minorEastAsia" w:hint="eastAsia"/>
          <w:sz w:val="24"/>
          <w:szCs w:val="24"/>
        </w:rPr>
        <w:t>，</w:t>
      </w:r>
      <w:r w:rsidR="0051299C" w:rsidRPr="00056AFD">
        <w:rPr>
          <w:rFonts w:asciiTheme="minorEastAsia" w:hAnsiTheme="minorEastAsia" w:hint="eastAsia"/>
          <w:sz w:val="24"/>
          <w:szCs w:val="24"/>
        </w:rPr>
        <w:t>必须</w:t>
      </w:r>
      <w:r w:rsidR="0091680D" w:rsidRPr="00056AFD">
        <w:rPr>
          <w:rFonts w:asciiTheme="minorEastAsia" w:hAnsiTheme="minorEastAsia" w:hint="eastAsia"/>
          <w:sz w:val="24"/>
          <w:szCs w:val="24"/>
        </w:rPr>
        <w:t>均</w:t>
      </w:r>
      <w:r w:rsidR="0051299C" w:rsidRPr="00056AFD">
        <w:rPr>
          <w:rFonts w:asciiTheme="minorEastAsia" w:hAnsiTheme="minorEastAsia" w:hint="eastAsia"/>
          <w:sz w:val="24"/>
          <w:szCs w:val="24"/>
        </w:rPr>
        <w:t>为校外专家。</w:t>
      </w:r>
    </w:p>
    <w:p w14:paraId="5669CFAC" w14:textId="77777777" w:rsidR="00BB5DEE" w:rsidRPr="00FB0C50" w:rsidRDefault="00BB5DEE" w:rsidP="00BB5DEE">
      <w:pPr>
        <w:pStyle w:val="a8"/>
        <w:spacing w:line="440" w:lineRule="exact"/>
        <w:ind w:left="780" w:firstLineChars="0" w:firstLine="0"/>
        <w:rPr>
          <w:rFonts w:asciiTheme="minorEastAsia" w:hAnsiTheme="minorEastAsia"/>
          <w:b/>
          <w:sz w:val="24"/>
          <w:szCs w:val="24"/>
        </w:rPr>
      </w:pPr>
    </w:p>
    <w:p w14:paraId="3450ED1A" w14:textId="4C04A39A" w:rsidR="00BB5DEE" w:rsidRPr="004C7111" w:rsidRDefault="00C42A8A" w:rsidP="004C7111">
      <w:pPr>
        <w:pStyle w:val="a8"/>
        <w:numPr>
          <w:ilvl w:val="0"/>
          <w:numId w:val="1"/>
        </w:numPr>
        <w:spacing w:line="440" w:lineRule="exact"/>
        <w:ind w:firstLineChars="0"/>
        <w:rPr>
          <w:rFonts w:asciiTheme="minorEastAsia" w:hAnsiTheme="minorEastAsia"/>
          <w:sz w:val="24"/>
          <w:szCs w:val="24"/>
        </w:rPr>
      </w:pPr>
      <w:r>
        <w:rPr>
          <w:rFonts w:asciiTheme="minorEastAsia" w:hAnsiTheme="minorEastAsia" w:hint="eastAsia"/>
          <w:sz w:val="24"/>
          <w:szCs w:val="24"/>
        </w:rPr>
        <w:t>研究生</w:t>
      </w:r>
      <w:r w:rsidR="001705D7" w:rsidRPr="001705D7">
        <w:rPr>
          <w:rFonts w:asciiTheme="minorEastAsia" w:hAnsiTheme="minorEastAsia" w:hint="eastAsia"/>
          <w:sz w:val="24"/>
          <w:szCs w:val="24"/>
        </w:rPr>
        <w:t>应至少在答辩前</w:t>
      </w:r>
      <w:r w:rsidR="009E3211">
        <w:rPr>
          <w:rFonts w:asciiTheme="minorEastAsia" w:hAnsiTheme="minorEastAsia"/>
          <w:sz w:val="24"/>
          <w:szCs w:val="24"/>
        </w:rPr>
        <w:t>4</w:t>
      </w:r>
      <w:r w:rsidR="001705D7" w:rsidRPr="001705D7">
        <w:rPr>
          <w:rFonts w:asciiTheme="minorEastAsia" w:hAnsiTheme="minorEastAsia" w:hint="eastAsia"/>
          <w:sz w:val="24"/>
          <w:szCs w:val="24"/>
        </w:rPr>
        <w:t>天来医学院研究生部办公室办理答辩公示。</w:t>
      </w:r>
      <w:r w:rsidR="001705D7" w:rsidRPr="001705D7">
        <w:rPr>
          <w:rFonts w:asciiTheme="minorEastAsia" w:hAnsiTheme="minorEastAsia" w:hint="eastAsia"/>
          <w:b/>
          <w:sz w:val="24"/>
          <w:szCs w:val="24"/>
          <w:u w:val="single"/>
        </w:rPr>
        <w:t>办理答辩公示后，请勿更改答辩委员和时间</w:t>
      </w:r>
      <w:r w:rsidR="001705D7" w:rsidRPr="001705D7">
        <w:rPr>
          <w:rFonts w:asciiTheme="minorEastAsia" w:hAnsiTheme="minorEastAsia" w:hint="eastAsia"/>
          <w:sz w:val="24"/>
          <w:szCs w:val="24"/>
        </w:rPr>
        <w:t>。如确有必须改的原因，改完之后公示三天方能举行答辩。</w:t>
      </w:r>
    </w:p>
    <w:p w14:paraId="1FA4BC57" w14:textId="77777777" w:rsidR="00BB5DEE" w:rsidRPr="001705D7" w:rsidRDefault="00BB5DEE" w:rsidP="00BB5DEE">
      <w:pPr>
        <w:pStyle w:val="a8"/>
        <w:spacing w:line="440" w:lineRule="exact"/>
        <w:ind w:left="780" w:firstLineChars="0" w:firstLine="0"/>
        <w:rPr>
          <w:rFonts w:asciiTheme="minorEastAsia" w:hAnsiTheme="minorEastAsia"/>
          <w:sz w:val="24"/>
          <w:szCs w:val="24"/>
        </w:rPr>
      </w:pPr>
    </w:p>
    <w:p w14:paraId="0DDA0A6F" w14:textId="77777777" w:rsidR="00893430" w:rsidRDefault="001705D7" w:rsidP="00BB5DEE">
      <w:pPr>
        <w:pStyle w:val="a8"/>
        <w:numPr>
          <w:ilvl w:val="0"/>
          <w:numId w:val="1"/>
        </w:numPr>
        <w:spacing w:line="440" w:lineRule="exact"/>
        <w:ind w:firstLineChars="0"/>
        <w:rPr>
          <w:rFonts w:asciiTheme="minorEastAsia" w:hAnsiTheme="minorEastAsia"/>
          <w:sz w:val="24"/>
          <w:szCs w:val="24"/>
        </w:rPr>
      </w:pPr>
      <w:r w:rsidRPr="001705D7">
        <w:rPr>
          <w:rFonts w:asciiTheme="minorEastAsia" w:hAnsiTheme="minorEastAsia" w:hint="eastAsia"/>
          <w:sz w:val="24"/>
          <w:szCs w:val="24"/>
        </w:rPr>
        <w:t>毕业论文题目在办理答辩公示之后</w:t>
      </w:r>
      <w:r w:rsidRPr="001705D7">
        <w:rPr>
          <w:rFonts w:asciiTheme="minorEastAsia" w:hAnsiTheme="minorEastAsia" w:hint="eastAsia"/>
          <w:b/>
          <w:sz w:val="24"/>
          <w:szCs w:val="24"/>
        </w:rPr>
        <w:t>不得更改</w:t>
      </w:r>
      <w:r w:rsidRPr="001705D7">
        <w:rPr>
          <w:rFonts w:asciiTheme="minorEastAsia" w:hAnsiTheme="minorEastAsia" w:hint="eastAsia"/>
          <w:sz w:val="24"/>
          <w:szCs w:val="24"/>
        </w:rPr>
        <w:t>。</w:t>
      </w:r>
    </w:p>
    <w:p w14:paraId="00CEF9FA" w14:textId="77777777" w:rsidR="00BB5DEE" w:rsidRPr="001705D7" w:rsidRDefault="00BB5DEE" w:rsidP="00BB5DEE">
      <w:pPr>
        <w:pStyle w:val="a8"/>
        <w:spacing w:line="440" w:lineRule="exact"/>
        <w:ind w:left="780" w:firstLineChars="0" w:firstLine="0"/>
        <w:rPr>
          <w:rFonts w:asciiTheme="minorEastAsia" w:hAnsiTheme="minorEastAsia"/>
          <w:sz w:val="24"/>
          <w:szCs w:val="24"/>
        </w:rPr>
      </w:pPr>
    </w:p>
    <w:p w14:paraId="1F58A165" w14:textId="77777777" w:rsidR="00BB5DEE" w:rsidRPr="004C7111" w:rsidRDefault="001705D7" w:rsidP="004C7111">
      <w:pPr>
        <w:pStyle w:val="a8"/>
        <w:numPr>
          <w:ilvl w:val="0"/>
          <w:numId w:val="1"/>
        </w:numPr>
        <w:spacing w:line="440" w:lineRule="exact"/>
        <w:ind w:firstLineChars="0"/>
        <w:rPr>
          <w:rFonts w:asciiTheme="minorEastAsia" w:hAnsiTheme="minorEastAsia"/>
          <w:sz w:val="24"/>
          <w:szCs w:val="24"/>
        </w:rPr>
      </w:pPr>
      <w:r w:rsidRPr="001705D7">
        <w:rPr>
          <w:rFonts w:asciiTheme="minorEastAsia" w:hAnsiTheme="minorEastAsia" w:hint="eastAsia"/>
          <w:sz w:val="24"/>
          <w:szCs w:val="24"/>
        </w:rPr>
        <w:t>20</w:t>
      </w:r>
      <w:r w:rsidR="0051299C">
        <w:rPr>
          <w:rFonts w:asciiTheme="minorEastAsia" w:hAnsiTheme="minorEastAsia" w:hint="eastAsia"/>
          <w:sz w:val="24"/>
          <w:szCs w:val="24"/>
        </w:rPr>
        <w:t>2</w:t>
      </w:r>
      <w:r w:rsidR="00F33D80">
        <w:rPr>
          <w:rFonts w:asciiTheme="minorEastAsia" w:hAnsiTheme="minorEastAsia"/>
          <w:sz w:val="24"/>
          <w:szCs w:val="24"/>
        </w:rPr>
        <w:t>1</w:t>
      </w:r>
      <w:r w:rsidRPr="001705D7">
        <w:rPr>
          <w:rFonts w:asciiTheme="minorEastAsia" w:hAnsiTheme="minorEastAsia" w:hint="eastAsia"/>
          <w:sz w:val="24"/>
          <w:szCs w:val="24"/>
        </w:rPr>
        <w:t>年5月</w:t>
      </w:r>
      <w:r w:rsidR="00B853A2">
        <w:rPr>
          <w:rFonts w:asciiTheme="minorEastAsia" w:hAnsiTheme="minorEastAsia"/>
          <w:sz w:val="24"/>
          <w:szCs w:val="24"/>
        </w:rPr>
        <w:t>2</w:t>
      </w:r>
      <w:r w:rsidR="00FF2F2C">
        <w:rPr>
          <w:rFonts w:asciiTheme="minorEastAsia" w:hAnsiTheme="minorEastAsia"/>
          <w:sz w:val="24"/>
          <w:szCs w:val="24"/>
        </w:rPr>
        <w:t>0</w:t>
      </w:r>
      <w:r w:rsidRPr="001705D7">
        <w:rPr>
          <w:rFonts w:asciiTheme="minorEastAsia" w:hAnsiTheme="minorEastAsia" w:hint="eastAsia"/>
          <w:sz w:val="24"/>
          <w:szCs w:val="24"/>
        </w:rPr>
        <w:t>日之前必须完成答辩。</w:t>
      </w:r>
    </w:p>
    <w:p w14:paraId="6911B9E9" w14:textId="77777777" w:rsidR="00BB5DEE" w:rsidRPr="009E3211" w:rsidRDefault="00BB5DEE" w:rsidP="009E3211">
      <w:pPr>
        <w:spacing w:line="440" w:lineRule="exact"/>
        <w:rPr>
          <w:rFonts w:asciiTheme="minorEastAsia" w:hAnsiTheme="minorEastAsia" w:hint="eastAsia"/>
          <w:sz w:val="24"/>
          <w:szCs w:val="24"/>
        </w:rPr>
      </w:pPr>
    </w:p>
    <w:p w14:paraId="6815FC41" w14:textId="77777777" w:rsidR="00893430" w:rsidRDefault="001705D7" w:rsidP="00BB5DEE">
      <w:pPr>
        <w:pStyle w:val="a8"/>
        <w:numPr>
          <w:ilvl w:val="0"/>
          <w:numId w:val="1"/>
        </w:numPr>
        <w:spacing w:line="440" w:lineRule="exact"/>
        <w:ind w:firstLineChars="0"/>
        <w:rPr>
          <w:rFonts w:asciiTheme="minorEastAsia" w:hAnsiTheme="minorEastAsia"/>
          <w:sz w:val="24"/>
          <w:szCs w:val="24"/>
        </w:rPr>
      </w:pPr>
      <w:r w:rsidRPr="001705D7">
        <w:rPr>
          <w:rFonts w:asciiTheme="minorEastAsia" w:hAnsiTheme="minorEastAsia" w:hint="eastAsia"/>
          <w:sz w:val="24"/>
          <w:szCs w:val="24"/>
        </w:rPr>
        <w:t>博士论文答辩</w:t>
      </w:r>
      <w:r w:rsidRPr="001705D7">
        <w:rPr>
          <w:rFonts w:asciiTheme="minorEastAsia" w:hAnsiTheme="minorEastAsia" w:hint="eastAsia"/>
          <w:b/>
          <w:sz w:val="24"/>
          <w:szCs w:val="24"/>
        </w:rPr>
        <w:t>必须有录音</w:t>
      </w:r>
      <w:r w:rsidRPr="001705D7">
        <w:rPr>
          <w:rFonts w:asciiTheme="minorEastAsia" w:hAnsiTheme="minorEastAsia" w:hint="eastAsia"/>
          <w:sz w:val="24"/>
          <w:szCs w:val="24"/>
        </w:rPr>
        <w:t>。</w:t>
      </w:r>
    </w:p>
    <w:p w14:paraId="2E7B36EF" w14:textId="77777777" w:rsidR="00407726" w:rsidRPr="00407726" w:rsidRDefault="00407726" w:rsidP="00407726">
      <w:pPr>
        <w:pStyle w:val="a8"/>
        <w:ind w:firstLine="480"/>
        <w:rPr>
          <w:rFonts w:asciiTheme="minorEastAsia" w:hAnsiTheme="minorEastAsia"/>
          <w:sz w:val="24"/>
          <w:szCs w:val="24"/>
        </w:rPr>
      </w:pPr>
    </w:p>
    <w:p w14:paraId="74BF9285" w14:textId="77777777" w:rsidR="00407726" w:rsidRPr="009E3211" w:rsidRDefault="00407726" w:rsidP="009E3211">
      <w:pPr>
        <w:spacing w:line="440" w:lineRule="exact"/>
        <w:rPr>
          <w:rFonts w:asciiTheme="minorEastAsia" w:hAnsiTheme="minorEastAsia" w:hint="eastAsia"/>
          <w:sz w:val="24"/>
          <w:szCs w:val="24"/>
        </w:rPr>
      </w:pPr>
    </w:p>
    <w:p w14:paraId="74650195" w14:textId="77777777" w:rsidR="00893430" w:rsidRDefault="001705D7" w:rsidP="00BB5DEE">
      <w:pPr>
        <w:pStyle w:val="a8"/>
        <w:numPr>
          <w:ilvl w:val="0"/>
          <w:numId w:val="1"/>
        </w:numPr>
        <w:spacing w:line="440" w:lineRule="exact"/>
        <w:ind w:firstLineChars="0"/>
        <w:rPr>
          <w:rFonts w:asciiTheme="minorEastAsia" w:hAnsiTheme="minorEastAsia"/>
          <w:sz w:val="24"/>
          <w:szCs w:val="24"/>
        </w:rPr>
      </w:pPr>
      <w:r w:rsidRPr="001705D7">
        <w:rPr>
          <w:rFonts w:asciiTheme="minorEastAsia" w:hAnsiTheme="minorEastAsia" w:hint="eastAsia"/>
          <w:sz w:val="24"/>
          <w:szCs w:val="24"/>
        </w:rPr>
        <w:t>如果不打算5月组织学生答辩，请不要在学生的《研究生学位论文答辩申请表》上签字。因为论文送审通过后，应答辩。往年发生过：导师同意送审学生毕业论文，毕业论文评审通过后，又不组织学生的答辩，这样不合规定。</w:t>
      </w:r>
    </w:p>
    <w:p w14:paraId="61FAA857" w14:textId="77777777" w:rsidR="00407726" w:rsidRPr="00407726" w:rsidRDefault="00407726" w:rsidP="00407726">
      <w:pPr>
        <w:pStyle w:val="a8"/>
        <w:ind w:firstLine="480"/>
        <w:rPr>
          <w:rFonts w:asciiTheme="minorEastAsia" w:hAnsiTheme="minorEastAsia"/>
          <w:sz w:val="24"/>
          <w:szCs w:val="24"/>
        </w:rPr>
      </w:pPr>
    </w:p>
    <w:p w14:paraId="6818EB25" w14:textId="77777777" w:rsidR="00407726" w:rsidRPr="001705D7" w:rsidRDefault="00407726" w:rsidP="00407726">
      <w:pPr>
        <w:pStyle w:val="a8"/>
        <w:spacing w:line="440" w:lineRule="exact"/>
        <w:ind w:left="780" w:firstLineChars="0" w:firstLine="0"/>
        <w:rPr>
          <w:rFonts w:asciiTheme="minorEastAsia" w:hAnsiTheme="minorEastAsia"/>
          <w:sz w:val="24"/>
          <w:szCs w:val="24"/>
        </w:rPr>
      </w:pPr>
    </w:p>
    <w:p w14:paraId="1F01C69B" w14:textId="77777777" w:rsidR="00893430" w:rsidRDefault="001705D7" w:rsidP="00BB5DEE">
      <w:pPr>
        <w:pStyle w:val="a8"/>
        <w:numPr>
          <w:ilvl w:val="0"/>
          <w:numId w:val="1"/>
        </w:numPr>
        <w:spacing w:line="440" w:lineRule="exact"/>
        <w:ind w:firstLineChars="0"/>
        <w:rPr>
          <w:rFonts w:asciiTheme="minorEastAsia" w:hAnsiTheme="minorEastAsia"/>
          <w:sz w:val="24"/>
          <w:szCs w:val="24"/>
        </w:rPr>
      </w:pPr>
      <w:r w:rsidRPr="001705D7">
        <w:rPr>
          <w:rFonts w:asciiTheme="minorEastAsia" w:hAnsiTheme="minorEastAsia" w:hint="eastAsia"/>
          <w:sz w:val="24"/>
          <w:szCs w:val="24"/>
        </w:rPr>
        <w:t>按照厦大研究生院的规定，只有涉及部队军工项目，方能申请毕业论文保密。</w:t>
      </w:r>
    </w:p>
    <w:p w14:paraId="222CEBD2" w14:textId="77777777" w:rsidR="001705D7" w:rsidRDefault="001705D7" w:rsidP="00BB5DEE">
      <w:pPr>
        <w:spacing w:line="440" w:lineRule="exact"/>
        <w:rPr>
          <w:rFonts w:asciiTheme="minorEastAsia" w:hAnsiTheme="minorEastAsia"/>
          <w:sz w:val="24"/>
          <w:szCs w:val="24"/>
        </w:rPr>
      </w:pPr>
    </w:p>
    <w:p w14:paraId="305FA404" w14:textId="77777777" w:rsidR="001705D7" w:rsidRPr="001705D7" w:rsidRDefault="001705D7" w:rsidP="00BB5DEE">
      <w:pPr>
        <w:spacing w:line="440" w:lineRule="exact"/>
        <w:rPr>
          <w:rFonts w:asciiTheme="minorEastAsia" w:hAnsiTheme="minorEastAsia"/>
          <w:sz w:val="24"/>
          <w:szCs w:val="24"/>
        </w:rPr>
      </w:pPr>
      <w:r w:rsidRPr="00407726">
        <w:rPr>
          <w:rFonts w:asciiTheme="minorEastAsia" w:hAnsiTheme="minorEastAsia" w:hint="eastAsia"/>
          <w:sz w:val="24"/>
          <w:szCs w:val="24"/>
          <w:highlight w:val="yellow"/>
        </w:rPr>
        <w:t>附件</w:t>
      </w:r>
      <w:r w:rsidR="00407726">
        <w:rPr>
          <w:rFonts w:asciiTheme="minorEastAsia" w:hAnsiTheme="minorEastAsia" w:hint="eastAsia"/>
          <w:sz w:val="24"/>
          <w:szCs w:val="24"/>
          <w:highlight w:val="yellow"/>
        </w:rPr>
        <w:t>1</w:t>
      </w:r>
      <w:r w:rsidRPr="00407726">
        <w:rPr>
          <w:rFonts w:asciiTheme="minorEastAsia" w:hAnsiTheme="minorEastAsia" w:hint="eastAsia"/>
          <w:sz w:val="24"/>
          <w:szCs w:val="24"/>
          <w:highlight w:val="yellow"/>
        </w:rPr>
        <w:t>：</w:t>
      </w:r>
    </w:p>
    <w:p w14:paraId="6024074A" w14:textId="77777777" w:rsidR="001705D7" w:rsidRPr="001705D7" w:rsidRDefault="001705D7" w:rsidP="00BB5DEE">
      <w:pPr>
        <w:spacing w:line="440" w:lineRule="exact"/>
        <w:rPr>
          <w:rFonts w:asciiTheme="minorEastAsia" w:hAnsiTheme="minorEastAsia"/>
          <w:b/>
          <w:sz w:val="24"/>
          <w:szCs w:val="24"/>
        </w:rPr>
      </w:pPr>
      <w:r w:rsidRPr="001705D7">
        <w:rPr>
          <w:rFonts w:asciiTheme="minorEastAsia" w:hAnsiTheme="minorEastAsia" w:hint="eastAsia"/>
          <w:b/>
          <w:sz w:val="24"/>
          <w:szCs w:val="24"/>
        </w:rPr>
        <w:t>博士学位论文答辩委员会要求：</w:t>
      </w:r>
    </w:p>
    <w:p w14:paraId="613899EB" w14:textId="77777777" w:rsidR="001705D7" w:rsidRPr="001705D7" w:rsidRDefault="001705D7" w:rsidP="00BB5DEE">
      <w:pPr>
        <w:spacing w:line="440" w:lineRule="exact"/>
        <w:ind w:firstLineChars="200" w:firstLine="480"/>
        <w:rPr>
          <w:rFonts w:asciiTheme="minorEastAsia" w:hAnsiTheme="minorEastAsia"/>
          <w:sz w:val="24"/>
          <w:szCs w:val="24"/>
        </w:rPr>
      </w:pPr>
      <w:r w:rsidRPr="001705D7">
        <w:rPr>
          <w:rFonts w:asciiTheme="minorEastAsia" w:hAnsiTheme="minorEastAsia" w:hint="eastAsia"/>
          <w:sz w:val="24"/>
          <w:szCs w:val="24"/>
        </w:rPr>
        <w:t>博士学位论文答辩委员会由五至七位具有高级职称的专家组成，其中博士生导师占半数以上，且至少有两位校外博士生导师或专家。指导教师不参加答辩委员会。论文答辩委员会主席一般由教授或相当职称的专家担任。委员会设秘书一人。</w:t>
      </w:r>
    </w:p>
    <w:p w14:paraId="5375A5C2" w14:textId="77777777" w:rsidR="001705D7" w:rsidRPr="001705D7" w:rsidRDefault="001705D7" w:rsidP="00BB5DEE">
      <w:pPr>
        <w:spacing w:line="440" w:lineRule="exact"/>
        <w:ind w:firstLineChars="200" w:firstLine="480"/>
        <w:rPr>
          <w:rFonts w:asciiTheme="minorEastAsia" w:hAnsiTheme="minorEastAsia"/>
          <w:sz w:val="24"/>
          <w:szCs w:val="24"/>
        </w:rPr>
      </w:pPr>
      <w:r w:rsidRPr="001705D7">
        <w:rPr>
          <w:rFonts w:asciiTheme="minorEastAsia" w:hAnsiTheme="minorEastAsia" w:hint="eastAsia"/>
          <w:sz w:val="24"/>
          <w:szCs w:val="24"/>
        </w:rPr>
        <w:t>为保证有充分的时间进行论文答辩，博士学位论文答辩一般在一个单位时间（4小时左右）只答辩一至二篇论文，博士论文答辩须有录音。</w:t>
      </w:r>
    </w:p>
    <w:p w14:paraId="6364F810" w14:textId="77777777" w:rsidR="001705D7" w:rsidRPr="001705D7" w:rsidRDefault="001705D7" w:rsidP="00CE4717">
      <w:pPr>
        <w:spacing w:line="440" w:lineRule="exact"/>
        <w:ind w:firstLineChars="200" w:firstLine="480"/>
        <w:rPr>
          <w:rFonts w:asciiTheme="minorEastAsia" w:hAnsiTheme="minorEastAsia"/>
          <w:sz w:val="24"/>
          <w:szCs w:val="24"/>
        </w:rPr>
      </w:pPr>
      <w:r w:rsidRPr="001705D7">
        <w:rPr>
          <w:rFonts w:asciiTheme="minorEastAsia" w:hAnsiTheme="minorEastAsia" w:hint="eastAsia"/>
          <w:sz w:val="24"/>
          <w:szCs w:val="24"/>
        </w:rPr>
        <w:t>答辩委员会必须坚持学术标准，坚持实事求是的科学态度。论文答辩委员会采取不记名投票方式，按百分制打分，并就是否通过论文答辩和建议授予学位进行表决。全体成员三分之二以上同意方为通过。</w:t>
      </w:r>
    </w:p>
    <w:p w14:paraId="338D6FEE" w14:textId="77777777" w:rsidR="001705D7" w:rsidRPr="001705D7" w:rsidRDefault="001705D7" w:rsidP="00407726">
      <w:pPr>
        <w:spacing w:line="440" w:lineRule="exact"/>
        <w:ind w:firstLineChars="200" w:firstLine="480"/>
        <w:rPr>
          <w:rFonts w:asciiTheme="minorEastAsia" w:hAnsiTheme="minorEastAsia"/>
          <w:sz w:val="24"/>
          <w:szCs w:val="24"/>
        </w:rPr>
      </w:pPr>
      <w:r w:rsidRPr="001705D7">
        <w:rPr>
          <w:rFonts w:asciiTheme="minorEastAsia" w:hAnsiTheme="minorEastAsia" w:hint="eastAsia"/>
          <w:sz w:val="24"/>
          <w:szCs w:val="24"/>
        </w:rPr>
        <w:t>博士学位申请人的论文虽未达到博士学术水平，但已达到硕士学术水平，且申请人尚未获得该学科硕士学位的，答辩委员会可以</w:t>
      </w:r>
      <w:proofErr w:type="gramStart"/>
      <w:r w:rsidRPr="001705D7">
        <w:rPr>
          <w:rFonts w:asciiTheme="minorEastAsia" w:hAnsiTheme="minorEastAsia" w:hint="eastAsia"/>
          <w:sz w:val="24"/>
          <w:szCs w:val="24"/>
        </w:rPr>
        <w:t>作出</w:t>
      </w:r>
      <w:proofErr w:type="gramEnd"/>
      <w:r w:rsidRPr="001705D7">
        <w:rPr>
          <w:rFonts w:asciiTheme="minorEastAsia" w:hAnsiTheme="minorEastAsia" w:hint="eastAsia"/>
          <w:sz w:val="24"/>
          <w:szCs w:val="24"/>
        </w:rPr>
        <w:t>建议授予硕士学位的决议。</w:t>
      </w:r>
    </w:p>
    <w:p w14:paraId="540BC970" w14:textId="77777777" w:rsidR="001705D7" w:rsidRPr="001705D7" w:rsidRDefault="001705D7" w:rsidP="00BB5DEE">
      <w:pPr>
        <w:spacing w:line="440" w:lineRule="exact"/>
        <w:rPr>
          <w:rFonts w:asciiTheme="minorEastAsia" w:hAnsiTheme="minorEastAsia"/>
          <w:sz w:val="24"/>
          <w:szCs w:val="24"/>
        </w:rPr>
      </w:pPr>
    </w:p>
    <w:p w14:paraId="633BAE91" w14:textId="77777777" w:rsidR="001705D7" w:rsidRPr="001705D7" w:rsidRDefault="001705D7" w:rsidP="00BB5DEE">
      <w:pPr>
        <w:spacing w:line="440" w:lineRule="exact"/>
        <w:rPr>
          <w:rFonts w:asciiTheme="minorEastAsia" w:hAnsiTheme="minorEastAsia"/>
          <w:b/>
          <w:sz w:val="24"/>
          <w:szCs w:val="24"/>
        </w:rPr>
      </w:pPr>
      <w:r w:rsidRPr="001705D7">
        <w:rPr>
          <w:rFonts w:asciiTheme="minorEastAsia" w:hAnsiTheme="minorEastAsia" w:hint="eastAsia"/>
          <w:b/>
          <w:sz w:val="24"/>
          <w:szCs w:val="24"/>
        </w:rPr>
        <w:t>硕士学位论文答辩委员要求：</w:t>
      </w:r>
    </w:p>
    <w:p w14:paraId="03A4EB90" w14:textId="77777777" w:rsidR="001705D7" w:rsidRPr="001705D7" w:rsidRDefault="001705D7" w:rsidP="00BB5DEE">
      <w:pPr>
        <w:spacing w:line="440" w:lineRule="exact"/>
        <w:ind w:firstLineChars="200" w:firstLine="480"/>
        <w:rPr>
          <w:rFonts w:asciiTheme="minorEastAsia" w:hAnsiTheme="minorEastAsia"/>
          <w:sz w:val="24"/>
          <w:szCs w:val="24"/>
        </w:rPr>
      </w:pPr>
      <w:r w:rsidRPr="001705D7">
        <w:rPr>
          <w:rFonts w:asciiTheme="minorEastAsia" w:hAnsiTheme="minorEastAsia" w:hint="eastAsia"/>
          <w:sz w:val="24"/>
          <w:szCs w:val="24"/>
        </w:rPr>
        <w:t>硕士学位论文答辩委员会由三至五位具有高级专业技术职务或硕士生导师资格的专家组成；其中至少有半数以上是研究生导师。指导教师不参加答辩委员会。委员会设秘书一人。新设和薄弱专业，硕士学位论文答辩必须请校外专家参加。</w:t>
      </w:r>
    </w:p>
    <w:p w14:paraId="68EDA297" w14:textId="77777777" w:rsidR="001705D7" w:rsidRPr="001705D7" w:rsidRDefault="001705D7" w:rsidP="00BB5DEE">
      <w:pPr>
        <w:spacing w:line="440" w:lineRule="exact"/>
        <w:ind w:firstLineChars="200" w:firstLine="480"/>
        <w:rPr>
          <w:rFonts w:asciiTheme="minorEastAsia" w:hAnsiTheme="minorEastAsia"/>
          <w:sz w:val="24"/>
          <w:szCs w:val="24"/>
        </w:rPr>
      </w:pPr>
      <w:r w:rsidRPr="001705D7">
        <w:rPr>
          <w:rFonts w:asciiTheme="minorEastAsia" w:hAnsiTheme="minorEastAsia" w:hint="eastAsia"/>
          <w:sz w:val="24"/>
          <w:szCs w:val="24"/>
        </w:rPr>
        <w:t>硕士学位论文答辩一般在一个单位时间（4小时左右）只答辩三至四篇论文。答辩时要详细记录或录音。</w:t>
      </w:r>
    </w:p>
    <w:p w14:paraId="7F836C4B" w14:textId="77777777" w:rsidR="001705D7" w:rsidRPr="001705D7" w:rsidRDefault="001705D7" w:rsidP="00BB5DEE">
      <w:pPr>
        <w:spacing w:line="440" w:lineRule="exact"/>
        <w:ind w:firstLineChars="200" w:firstLine="480"/>
        <w:rPr>
          <w:rFonts w:asciiTheme="minorEastAsia" w:hAnsiTheme="minorEastAsia"/>
          <w:sz w:val="24"/>
          <w:szCs w:val="24"/>
        </w:rPr>
      </w:pPr>
      <w:r w:rsidRPr="001705D7">
        <w:rPr>
          <w:rFonts w:asciiTheme="minorEastAsia" w:hAnsiTheme="minorEastAsia" w:hint="eastAsia"/>
          <w:sz w:val="24"/>
          <w:szCs w:val="24"/>
        </w:rPr>
        <w:t>答辩委员会必须坚持学术标准，坚持实事求是的科学态度。论文答辩委员会采取不记名投票方式，按百分制打分，并就是否通过论文答辩和建议授予学位进行表决。全体成员三分之二以上同意方为通过。</w:t>
      </w:r>
    </w:p>
    <w:p w14:paraId="6FDE7998" w14:textId="77777777" w:rsidR="001705D7" w:rsidRPr="001705D7" w:rsidRDefault="001705D7" w:rsidP="00BB5DEE">
      <w:pPr>
        <w:spacing w:line="440" w:lineRule="exact"/>
        <w:ind w:firstLineChars="200" w:firstLine="480"/>
        <w:rPr>
          <w:rFonts w:asciiTheme="minorEastAsia" w:hAnsiTheme="minorEastAsia"/>
          <w:sz w:val="24"/>
          <w:szCs w:val="24"/>
        </w:rPr>
      </w:pPr>
      <w:r w:rsidRPr="001705D7">
        <w:rPr>
          <w:rFonts w:asciiTheme="minorEastAsia" w:hAnsiTheme="minorEastAsia" w:hint="eastAsia"/>
          <w:sz w:val="24"/>
          <w:szCs w:val="24"/>
        </w:rPr>
        <w:t>硕士学位论文答辩不合格的，经答辩委员会半数以上委员同意，可</w:t>
      </w:r>
      <w:proofErr w:type="gramStart"/>
      <w:r w:rsidRPr="001705D7">
        <w:rPr>
          <w:rFonts w:asciiTheme="minorEastAsia" w:hAnsiTheme="minorEastAsia" w:hint="eastAsia"/>
          <w:sz w:val="24"/>
          <w:szCs w:val="24"/>
        </w:rPr>
        <w:t>作出</w:t>
      </w:r>
      <w:proofErr w:type="gramEnd"/>
      <w:r w:rsidRPr="001705D7">
        <w:rPr>
          <w:rFonts w:asciiTheme="minorEastAsia" w:hAnsiTheme="minorEastAsia" w:hint="eastAsia"/>
          <w:sz w:val="24"/>
          <w:szCs w:val="24"/>
        </w:rPr>
        <w:t>在一年内修改论文、重新答辩一次的决议。博士学位论文答辩不合格的，经不记名投</w:t>
      </w:r>
      <w:r w:rsidRPr="001705D7">
        <w:rPr>
          <w:rFonts w:asciiTheme="minorEastAsia" w:hAnsiTheme="minorEastAsia" w:hint="eastAsia"/>
          <w:sz w:val="24"/>
          <w:szCs w:val="24"/>
        </w:rPr>
        <w:lastRenderedPageBreak/>
        <w:t>票，获半数以上委员同意，可</w:t>
      </w:r>
      <w:proofErr w:type="gramStart"/>
      <w:r w:rsidRPr="001705D7">
        <w:rPr>
          <w:rFonts w:asciiTheme="minorEastAsia" w:hAnsiTheme="minorEastAsia" w:hint="eastAsia"/>
          <w:sz w:val="24"/>
          <w:szCs w:val="24"/>
        </w:rPr>
        <w:t>作出</w:t>
      </w:r>
      <w:proofErr w:type="gramEnd"/>
      <w:r w:rsidRPr="001705D7">
        <w:rPr>
          <w:rFonts w:asciiTheme="minorEastAsia" w:hAnsiTheme="minorEastAsia" w:hint="eastAsia"/>
          <w:sz w:val="24"/>
          <w:szCs w:val="24"/>
        </w:rPr>
        <w:t>在两年内修改论文、重新答辩一次的决议。</w:t>
      </w:r>
    </w:p>
    <w:p w14:paraId="44EBC244" w14:textId="77777777" w:rsidR="001705D7" w:rsidRDefault="001705D7" w:rsidP="00BB5DEE">
      <w:pPr>
        <w:spacing w:line="440" w:lineRule="exact"/>
        <w:rPr>
          <w:rFonts w:asciiTheme="minorEastAsia" w:hAnsiTheme="minorEastAsia"/>
          <w:sz w:val="24"/>
          <w:szCs w:val="24"/>
        </w:rPr>
      </w:pPr>
      <w:r w:rsidRPr="001705D7">
        <w:rPr>
          <w:rFonts w:asciiTheme="minorEastAsia" w:hAnsiTheme="minorEastAsia" w:hint="eastAsia"/>
          <w:sz w:val="24"/>
          <w:szCs w:val="24"/>
        </w:rPr>
        <w:t>除答辩委员会</w:t>
      </w:r>
      <w:proofErr w:type="gramStart"/>
      <w:r w:rsidRPr="001705D7">
        <w:rPr>
          <w:rFonts w:asciiTheme="minorEastAsia" w:hAnsiTheme="minorEastAsia" w:hint="eastAsia"/>
          <w:sz w:val="24"/>
          <w:szCs w:val="24"/>
        </w:rPr>
        <w:t>作出</w:t>
      </w:r>
      <w:proofErr w:type="gramEnd"/>
      <w:r w:rsidRPr="001705D7">
        <w:rPr>
          <w:rFonts w:asciiTheme="minorEastAsia" w:hAnsiTheme="minorEastAsia" w:hint="eastAsia"/>
          <w:sz w:val="24"/>
          <w:szCs w:val="24"/>
        </w:rPr>
        <w:t>决议外，校学位评定委员会及其授权机构之外的任何个人和组织无权同意重新组织答辩。</w:t>
      </w:r>
    </w:p>
    <w:p w14:paraId="238882E5" w14:textId="77777777" w:rsidR="00407726" w:rsidRDefault="00407726" w:rsidP="00BB5DEE">
      <w:pPr>
        <w:spacing w:line="440" w:lineRule="exact"/>
        <w:rPr>
          <w:rFonts w:asciiTheme="minorEastAsia" w:hAnsiTheme="minorEastAsia"/>
          <w:sz w:val="24"/>
          <w:szCs w:val="24"/>
        </w:rPr>
      </w:pPr>
    </w:p>
    <w:p w14:paraId="47125D03" w14:textId="77777777" w:rsidR="00407726" w:rsidRPr="001705D7" w:rsidRDefault="00407726" w:rsidP="00BB5DEE">
      <w:pPr>
        <w:spacing w:line="440" w:lineRule="exact"/>
        <w:rPr>
          <w:rFonts w:asciiTheme="minorEastAsia" w:hAnsiTheme="minorEastAsia"/>
          <w:sz w:val="24"/>
          <w:szCs w:val="24"/>
        </w:rPr>
      </w:pPr>
      <w:r w:rsidRPr="00407726">
        <w:rPr>
          <w:rFonts w:asciiTheme="minorEastAsia" w:hAnsiTheme="minorEastAsia" w:hint="eastAsia"/>
          <w:sz w:val="24"/>
          <w:szCs w:val="24"/>
          <w:highlight w:val="yellow"/>
        </w:rPr>
        <w:t>附件2：</w:t>
      </w:r>
    </w:p>
    <w:p w14:paraId="2687236B" w14:textId="77777777" w:rsidR="006102C1" w:rsidRPr="006102C1" w:rsidRDefault="006102C1" w:rsidP="00BB5DEE">
      <w:pPr>
        <w:spacing w:line="440" w:lineRule="exact"/>
        <w:ind w:firstLineChars="600" w:firstLine="1446"/>
        <w:rPr>
          <w:rFonts w:asciiTheme="minorEastAsia" w:hAnsiTheme="minorEastAsia"/>
          <w:b/>
          <w:sz w:val="24"/>
          <w:szCs w:val="24"/>
        </w:rPr>
      </w:pPr>
      <w:r w:rsidRPr="006102C1">
        <w:rPr>
          <w:rFonts w:asciiTheme="minorEastAsia" w:hAnsiTheme="minorEastAsia" w:hint="eastAsia"/>
          <w:b/>
          <w:sz w:val="24"/>
          <w:szCs w:val="24"/>
        </w:rPr>
        <w:t>关于博士、硕士学位论文评阅工作要求的通知</w:t>
      </w:r>
    </w:p>
    <w:p w14:paraId="296685DB" w14:textId="77777777" w:rsidR="006102C1" w:rsidRPr="006102C1" w:rsidRDefault="006102C1" w:rsidP="00BB5DEE">
      <w:pPr>
        <w:spacing w:line="440" w:lineRule="exact"/>
        <w:rPr>
          <w:rFonts w:asciiTheme="minorEastAsia" w:hAnsiTheme="minorEastAsia"/>
          <w:sz w:val="24"/>
          <w:szCs w:val="24"/>
        </w:rPr>
      </w:pPr>
      <w:r w:rsidRPr="006102C1">
        <w:rPr>
          <w:rFonts w:asciiTheme="minorEastAsia" w:hAnsiTheme="minorEastAsia" w:hint="eastAsia"/>
          <w:sz w:val="24"/>
          <w:szCs w:val="24"/>
        </w:rPr>
        <w:t>各学院（研究院）：</w:t>
      </w:r>
    </w:p>
    <w:p w14:paraId="5D29EF0F" w14:textId="77777777" w:rsidR="006102C1" w:rsidRDefault="006102C1" w:rsidP="00BB5DEE">
      <w:pPr>
        <w:spacing w:line="440" w:lineRule="exact"/>
        <w:ind w:firstLineChars="200" w:firstLine="480"/>
        <w:rPr>
          <w:rFonts w:asciiTheme="minorEastAsia" w:hAnsiTheme="minorEastAsia"/>
          <w:sz w:val="24"/>
          <w:szCs w:val="24"/>
        </w:rPr>
      </w:pPr>
      <w:r w:rsidRPr="006102C1">
        <w:rPr>
          <w:rFonts w:asciiTheme="minorEastAsia" w:hAnsiTheme="minorEastAsia" w:hint="eastAsia"/>
          <w:sz w:val="24"/>
          <w:szCs w:val="24"/>
        </w:rPr>
        <w:t>为进一步加强研究生学位论文质量保障和学位授予管理，提高研究生学位授予质量，经2019年11月19日第十届校学位评定委员会第二次全体会议审议，决定对博士、硕士学位论文评阅工作做如下要求：</w:t>
      </w:r>
    </w:p>
    <w:p w14:paraId="2CC4FDBF" w14:textId="77777777" w:rsidR="006102C1" w:rsidRPr="006102C1" w:rsidRDefault="006102C1" w:rsidP="00BB5DEE">
      <w:pPr>
        <w:spacing w:line="440" w:lineRule="exact"/>
        <w:ind w:firstLineChars="200" w:firstLine="480"/>
        <w:rPr>
          <w:rFonts w:asciiTheme="minorEastAsia" w:hAnsiTheme="minorEastAsia"/>
          <w:sz w:val="24"/>
          <w:szCs w:val="24"/>
        </w:rPr>
      </w:pPr>
    </w:p>
    <w:p w14:paraId="1C47666D" w14:textId="77777777" w:rsidR="006102C1" w:rsidRPr="00407726" w:rsidRDefault="006102C1" w:rsidP="00BB5DEE">
      <w:pPr>
        <w:spacing w:line="440" w:lineRule="exact"/>
        <w:rPr>
          <w:rFonts w:asciiTheme="minorEastAsia" w:hAnsiTheme="minorEastAsia"/>
          <w:b/>
          <w:sz w:val="24"/>
          <w:szCs w:val="24"/>
        </w:rPr>
      </w:pPr>
      <w:r w:rsidRPr="00407726">
        <w:rPr>
          <w:rFonts w:asciiTheme="minorEastAsia" w:hAnsiTheme="minorEastAsia" w:hint="eastAsia"/>
          <w:b/>
          <w:sz w:val="24"/>
          <w:szCs w:val="24"/>
        </w:rPr>
        <w:t>一、学位论文评阅人要求</w:t>
      </w:r>
    </w:p>
    <w:p w14:paraId="7A31157F" w14:textId="77777777" w:rsidR="006102C1" w:rsidRPr="006102C1" w:rsidRDefault="006102C1" w:rsidP="00407726">
      <w:pPr>
        <w:spacing w:line="440" w:lineRule="exact"/>
        <w:ind w:firstLineChars="200" w:firstLine="480"/>
        <w:rPr>
          <w:rFonts w:asciiTheme="minorEastAsia" w:hAnsiTheme="minorEastAsia"/>
          <w:sz w:val="24"/>
          <w:szCs w:val="24"/>
        </w:rPr>
      </w:pPr>
      <w:r w:rsidRPr="006102C1">
        <w:rPr>
          <w:rFonts w:asciiTheme="minorEastAsia" w:hAnsiTheme="minorEastAsia" w:hint="eastAsia"/>
          <w:sz w:val="24"/>
          <w:szCs w:val="24"/>
        </w:rPr>
        <w:t>博士学位论文评阅人一般应为博士生导师，或为实务部门的教授级专家，或为参与指导过博士生的教授级专家。博士学位论文评阅人应不少于三名，且均为校外专家。</w:t>
      </w:r>
    </w:p>
    <w:p w14:paraId="0ECF022B" w14:textId="7F655435" w:rsidR="006102C1" w:rsidRDefault="006102C1" w:rsidP="009E3211">
      <w:pPr>
        <w:spacing w:line="440" w:lineRule="exact"/>
        <w:ind w:firstLineChars="200" w:firstLine="480"/>
        <w:rPr>
          <w:rFonts w:asciiTheme="minorEastAsia" w:hAnsiTheme="minorEastAsia"/>
          <w:sz w:val="24"/>
          <w:szCs w:val="24"/>
        </w:rPr>
      </w:pPr>
      <w:r w:rsidRPr="003474C9">
        <w:rPr>
          <w:rFonts w:asciiTheme="minorEastAsia" w:hAnsiTheme="minorEastAsia" w:hint="eastAsia"/>
          <w:sz w:val="24"/>
          <w:szCs w:val="24"/>
        </w:rPr>
        <w:t>硕士学位论文评阅人应为硕士生导师，或为具有高级专业技术职务的专家。对专业学位硕士学位论文评阅人的资质有特殊要求的，须报研究生院备案。硕士学位论文评阅人应不少于两名，且均为校外专家。评阅人应是责任心强、学风正派、学术造诣较深的专家。</w:t>
      </w:r>
    </w:p>
    <w:p w14:paraId="3692D296" w14:textId="77777777" w:rsidR="006102C1" w:rsidRPr="006102C1" w:rsidRDefault="006102C1" w:rsidP="00BB5DEE">
      <w:pPr>
        <w:spacing w:line="440" w:lineRule="exact"/>
        <w:rPr>
          <w:rFonts w:asciiTheme="minorEastAsia" w:hAnsiTheme="minorEastAsia"/>
          <w:sz w:val="24"/>
          <w:szCs w:val="24"/>
        </w:rPr>
      </w:pPr>
    </w:p>
    <w:p w14:paraId="39A5895A" w14:textId="77777777" w:rsidR="006102C1" w:rsidRPr="00407726" w:rsidRDefault="006102C1" w:rsidP="00BB5DEE">
      <w:pPr>
        <w:spacing w:line="440" w:lineRule="exact"/>
        <w:rPr>
          <w:rFonts w:asciiTheme="minorEastAsia" w:hAnsiTheme="minorEastAsia"/>
          <w:b/>
          <w:sz w:val="24"/>
          <w:szCs w:val="24"/>
        </w:rPr>
      </w:pPr>
      <w:r w:rsidRPr="00407726">
        <w:rPr>
          <w:rFonts w:asciiTheme="minorEastAsia" w:hAnsiTheme="minorEastAsia" w:hint="eastAsia"/>
          <w:b/>
          <w:sz w:val="24"/>
          <w:szCs w:val="24"/>
        </w:rPr>
        <w:t>二、评阅人评阅意见处理</w:t>
      </w:r>
    </w:p>
    <w:p w14:paraId="1E9318C4" w14:textId="77777777" w:rsidR="006102C1" w:rsidRPr="006102C1" w:rsidRDefault="006102C1" w:rsidP="00407726">
      <w:pPr>
        <w:spacing w:line="440" w:lineRule="exact"/>
        <w:ind w:firstLineChars="200" w:firstLine="480"/>
        <w:rPr>
          <w:rFonts w:asciiTheme="minorEastAsia" w:hAnsiTheme="minorEastAsia"/>
          <w:sz w:val="24"/>
          <w:szCs w:val="24"/>
        </w:rPr>
      </w:pPr>
      <w:r w:rsidRPr="006102C1">
        <w:rPr>
          <w:rFonts w:asciiTheme="minorEastAsia" w:hAnsiTheme="minorEastAsia" w:hint="eastAsia"/>
          <w:sz w:val="24"/>
          <w:szCs w:val="24"/>
        </w:rPr>
        <w:t>1. 所有评阅人认为论文已达到学位论文水平（评阅给分在70分及以上）的，申请人可以进入论文答辩环节。</w:t>
      </w:r>
    </w:p>
    <w:p w14:paraId="0C29CD3B" w14:textId="77777777" w:rsidR="006102C1" w:rsidRPr="006102C1" w:rsidRDefault="006102C1" w:rsidP="00407726">
      <w:pPr>
        <w:spacing w:line="440" w:lineRule="exact"/>
        <w:ind w:firstLineChars="200" w:firstLine="480"/>
        <w:rPr>
          <w:rFonts w:asciiTheme="minorEastAsia" w:hAnsiTheme="minorEastAsia"/>
          <w:sz w:val="24"/>
          <w:szCs w:val="24"/>
        </w:rPr>
      </w:pPr>
      <w:r w:rsidRPr="006102C1">
        <w:rPr>
          <w:rFonts w:asciiTheme="minorEastAsia" w:hAnsiTheme="minorEastAsia" w:hint="eastAsia"/>
          <w:sz w:val="24"/>
          <w:szCs w:val="24"/>
        </w:rPr>
        <w:t>2. 所有评阅人中如有两名或两名以上评阅人认为论文未达到学位论文水平（评阅给分在70分以下）的，申请人不可进入论文答辩环节。</w:t>
      </w:r>
    </w:p>
    <w:p w14:paraId="3AB3027D" w14:textId="77777777" w:rsidR="006102C1" w:rsidRPr="006102C1" w:rsidRDefault="006102C1" w:rsidP="00407726">
      <w:pPr>
        <w:spacing w:line="440" w:lineRule="exact"/>
        <w:ind w:firstLineChars="200" w:firstLine="480"/>
        <w:rPr>
          <w:rFonts w:asciiTheme="minorEastAsia" w:hAnsiTheme="minorEastAsia"/>
          <w:sz w:val="24"/>
          <w:szCs w:val="24"/>
        </w:rPr>
      </w:pPr>
      <w:r w:rsidRPr="006102C1">
        <w:rPr>
          <w:rFonts w:asciiTheme="minorEastAsia" w:hAnsiTheme="minorEastAsia" w:hint="eastAsia"/>
          <w:sz w:val="24"/>
          <w:szCs w:val="24"/>
        </w:rPr>
        <w:t>3. 所有评阅人中如有一名评阅人认为论文未达到学位论文水平（评阅给分在70分以下）的，应增聘两名评阅人进行评阅。增聘的两名评阅人如均认为论文达到学位论文水平（评阅给分在70分及以上）的，申请人可以进入论文答辩环节。增聘的两名评阅人中如有一名评阅人认为论文未达到学位论文水平（评阅给分在70分以下）的，申请人不可进入论文答辩环节。</w:t>
      </w:r>
    </w:p>
    <w:p w14:paraId="007335C7" w14:textId="77777777" w:rsidR="006102C1" w:rsidRPr="006102C1" w:rsidRDefault="006102C1" w:rsidP="00BB5DEE">
      <w:pPr>
        <w:spacing w:line="440" w:lineRule="exact"/>
        <w:rPr>
          <w:rFonts w:asciiTheme="minorEastAsia" w:hAnsiTheme="minorEastAsia"/>
          <w:sz w:val="24"/>
          <w:szCs w:val="24"/>
        </w:rPr>
      </w:pPr>
      <w:r w:rsidRPr="006102C1">
        <w:rPr>
          <w:rFonts w:asciiTheme="minorEastAsia" w:hAnsiTheme="minorEastAsia" w:hint="eastAsia"/>
          <w:sz w:val="24"/>
          <w:szCs w:val="24"/>
        </w:rPr>
        <w:t>首次论文送审（含增聘送审）后未进入答辩环节的申请人需重新修改论文，至少</w:t>
      </w:r>
      <w:r w:rsidRPr="006102C1">
        <w:rPr>
          <w:rFonts w:asciiTheme="minorEastAsia" w:hAnsiTheme="minorEastAsia" w:hint="eastAsia"/>
          <w:sz w:val="24"/>
          <w:szCs w:val="24"/>
        </w:rPr>
        <w:lastRenderedPageBreak/>
        <w:t>一个月后（自收齐评阅意见起计算）才能重新进行论文送审。第二次论文送审（含增聘送审）后仍未能进入答辩环节的，需重新修改或撰写论文，至少三个月后（自收齐第二次评阅意见起计算）才能重新进行论文送审。第三次论文送审（含增聘送审）后仍未能进入答辩环节的，由各学位</w:t>
      </w:r>
      <w:proofErr w:type="gramStart"/>
      <w:r w:rsidRPr="006102C1">
        <w:rPr>
          <w:rFonts w:asciiTheme="minorEastAsia" w:hAnsiTheme="minorEastAsia" w:hint="eastAsia"/>
          <w:sz w:val="24"/>
          <w:szCs w:val="24"/>
        </w:rPr>
        <w:t>评定分</w:t>
      </w:r>
      <w:proofErr w:type="gramEnd"/>
      <w:r w:rsidRPr="006102C1">
        <w:rPr>
          <w:rFonts w:asciiTheme="minorEastAsia" w:hAnsiTheme="minorEastAsia" w:hint="eastAsia"/>
          <w:sz w:val="24"/>
          <w:szCs w:val="24"/>
        </w:rPr>
        <w:t>委员会讨论决定相关送审要求。</w:t>
      </w:r>
    </w:p>
    <w:p w14:paraId="5EE2C7E4" w14:textId="77777777" w:rsidR="006102C1" w:rsidRPr="006102C1" w:rsidRDefault="006102C1" w:rsidP="00BB5DEE">
      <w:pPr>
        <w:spacing w:line="440" w:lineRule="exact"/>
        <w:rPr>
          <w:rFonts w:asciiTheme="minorEastAsia" w:hAnsiTheme="minorEastAsia"/>
          <w:sz w:val="24"/>
          <w:szCs w:val="24"/>
        </w:rPr>
      </w:pPr>
      <w:r w:rsidRPr="006102C1">
        <w:rPr>
          <w:rFonts w:asciiTheme="minorEastAsia" w:hAnsiTheme="minorEastAsia" w:hint="eastAsia"/>
          <w:sz w:val="24"/>
          <w:szCs w:val="24"/>
        </w:rPr>
        <w:t>各学位</w:t>
      </w:r>
      <w:proofErr w:type="gramStart"/>
      <w:r w:rsidRPr="006102C1">
        <w:rPr>
          <w:rFonts w:asciiTheme="minorEastAsia" w:hAnsiTheme="minorEastAsia" w:hint="eastAsia"/>
          <w:sz w:val="24"/>
          <w:szCs w:val="24"/>
        </w:rPr>
        <w:t>评定分</w:t>
      </w:r>
      <w:proofErr w:type="gramEnd"/>
      <w:r w:rsidRPr="006102C1">
        <w:rPr>
          <w:rFonts w:asciiTheme="minorEastAsia" w:hAnsiTheme="minorEastAsia" w:hint="eastAsia"/>
          <w:sz w:val="24"/>
          <w:szCs w:val="24"/>
        </w:rPr>
        <w:t>委员会可据此结合学科专业特点制定详细的论文评阅办法，报研究生院备案。</w:t>
      </w:r>
    </w:p>
    <w:p w14:paraId="3D1B634D" w14:textId="77777777" w:rsidR="006102C1" w:rsidRPr="006102C1" w:rsidRDefault="006102C1" w:rsidP="00BB5DEE">
      <w:pPr>
        <w:spacing w:line="440" w:lineRule="exact"/>
        <w:ind w:firstLineChars="200" w:firstLine="480"/>
        <w:rPr>
          <w:rFonts w:asciiTheme="minorEastAsia" w:hAnsiTheme="minorEastAsia"/>
          <w:sz w:val="24"/>
          <w:szCs w:val="24"/>
        </w:rPr>
      </w:pPr>
      <w:r w:rsidRPr="006102C1">
        <w:rPr>
          <w:rFonts w:asciiTheme="minorEastAsia" w:hAnsiTheme="minorEastAsia" w:hint="eastAsia"/>
          <w:sz w:val="24"/>
          <w:szCs w:val="24"/>
        </w:rPr>
        <w:t>以上博士、硕士学位论文评阅工作要求即日起执行。2020年1月7日及以前送审的学位论文评阅要求仍按照《厦门大学博士学位和硕士学位授予工作细则》（厦大</w:t>
      </w:r>
      <w:proofErr w:type="gramStart"/>
      <w:r w:rsidRPr="006102C1">
        <w:rPr>
          <w:rFonts w:asciiTheme="minorEastAsia" w:hAnsiTheme="minorEastAsia" w:hint="eastAsia"/>
          <w:sz w:val="24"/>
          <w:szCs w:val="24"/>
        </w:rPr>
        <w:t>研</w:t>
      </w:r>
      <w:proofErr w:type="gramEnd"/>
      <w:r w:rsidRPr="006102C1">
        <w:rPr>
          <w:rFonts w:asciiTheme="minorEastAsia" w:hAnsiTheme="minorEastAsia" w:hint="eastAsia"/>
          <w:sz w:val="24"/>
          <w:szCs w:val="24"/>
        </w:rPr>
        <w:t>〔2014〕29号）文件执行。</w:t>
      </w:r>
    </w:p>
    <w:p w14:paraId="5EBD4E5F" w14:textId="77777777" w:rsidR="006102C1" w:rsidRPr="006102C1" w:rsidRDefault="006102C1" w:rsidP="00407726">
      <w:pPr>
        <w:spacing w:line="440" w:lineRule="exact"/>
        <w:ind w:firstLineChars="200" w:firstLine="480"/>
        <w:rPr>
          <w:rFonts w:asciiTheme="minorEastAsia" w:hAnsiTheme="minorEastAsia"/>
          <w:sz w:val="24"/>
          <w:szCs w:val="24"/>
        </w:rPr>
      </w:pPr>
      <w:r w:rsidRPr="006102C1">
        <w:rPr>
          <w:rFonts w:asciiTheme="minorEastAsia" w:hAnsiTheme="minorEastAsia" w:hint="eastAsia"/>
          <w:sz w:val="24"/>
          <w:szCs w:val="24"/>
        </w:rPr>
        <w:t>特此通知。</w:t>
      </w:r>
    </w:p>
    <w:p w14:paraId="1F7484B4" w14:textId="77777777" w:rsidR="006102C1" w:rsidRPr="00407726" w:rsidRDefault="006102C1" w:rsidP="00407726">
      <w:pPr>
        <w:spacing w:line="440" w:lineRule="exact"/>
        <w:ind w:firstLineChars="200" w:firstLine="480"/>
        <w:rPr>
          <w:rFonts w:asciiTheme="minorEastAsia" w:hAnsiTheme="minorEastAsia"/>
          <w:sz w:val="24"/>
          <w:szCs w:val="24"/>
        </w:rPr>
      </w:pPr>
      <w:r w:rsidRPr="006102C1">
        <w:rPr>
          <w:rFonts w:asciiTheme="minorEastAsia" w:hAnsiTheme="minorEastAsia" w:hint="eastAsia"/>
          <w:sz w:val="24"/>
          <w:szCs w:val="24"/>
        </w:rPr>
        <w:t>联系人：熊老师    联系电话：2181667</w:t>
      </w:r>
    </w:p>
    <w:p w14:paraId="5413C056" w14:textId="77777777" w:rsidR="00F33D80" w:rsidRDefault="00F33D80" w:rsidP="00BB5DEE">
      <w:pPr>
        <w:spacing w:line="440" w:lineRule="exact"/>
        <w:ind w:firstLineChars="2000" w:firstLine="4800"/>
        <w:rPr>
          <w:rFonts w:asciiTheme="minorEastAsia" w:hAnsiTheme="minorEastAsia"/>
          <w:sz w:val="24"/>
          <w:szCs w:val="24"/>
        </w:rPr>
      </w:pPr>
    </w:p>
    <w:p w14:paraId="14C68002" w14:textId="77777777" w:rsidR="00F33D80" w:rsidRDefault="00F33D80" w:rsidP="00BB5DEE">
      <w:pPr>
        <w:spacing w:line="440" w:lineRule="exact"/>
        <w:ind w:firstLineChars="2000" w:firstLine="4800"/>
        <w:rPr>
          <w:rFonts w:asciiTheme="minorEastAsia" w:hAnsiTheme="minorEastAsia"/>
          <w:sz w:val="24"/>
          <w:szCs w:val="24"/>
        </w:rPr>
      </w:pPr>
    </w:p>
    <w:p w14:paraId="1E297B42" w14:textId="77777777" w:rsidR="00BB5DEE" w:rsidRDefault="006102C1" w:rsidP="00BB5DEE">
      <w:pPr>
        <w:spacing w:line="440" w:lineRule="exact"/>
        <w:ind w:firstLineChars="2000" w:firstLine="4800"/>
        <w:rPr>
          <w:rFonts w:asciiTheme="minorEastAsia" w:hAnsiTheme="minorEastAsia"/>
          <w:sz w:val="24"/>
          <w:szCs w:val="24"/>
        </w:rPr>
      </w:pPr>
      <w:r w:rsidRPr="006102C1">
        <w:rPr>
          <w:rFonts w:asciiTheme="minorEastAsia" w:hAnsiTheme="minorEastAsia" w:hint="eastAsia"/>
          <w:sz w:val="24"/>
          <w:szCs w:val="24"/>
        </w:rPr>
        <w:t>研究生院</w:t>
      </w:r>
    </w:p>
    <w:p w14:paraId="386A6519" w14:textId="77777777" w:rsidR="001705D7" w:rsidRPr="001705D7" w:rsidRDefault="006102C1" w:rsidP="00BB5DEE">
      <w:pPr>
        <w:spacing w:line="440" w:lineRule="exact"/>
        <w:ind w:firstLineChars="1900" w:firstLine="4560"/>
        <w:rPr>
          <w:rFonts w:asciiTheme="minorEastAsia" w:hAnsiTheme="minorEastAsia"/>
          <w:sz w:val="24"/>
          <w:szCs w:val="24"/>
        </w:rPr>
      </w:pPr>
      <w:r w:rsidRPr="006102C1">
        <w:rPr>
          <w:rFonts w:asciiTheme="minorEastAsia" w:hAnsiTheme="minorEastAsia" w:hint="eastAsia"/>
          <w:sz w:val="24"/>
          <w:szCs w:val="24"/>
        </w:rPr>
        <w:t>202</w:t>
      </w:r>
      <w:r w:rsidR="00F33D80">
        <w:rPr>
          <w:rFonts w:asciiTheme="minorEastAsia" w:hAnsiTheme="minorEastAsia"/>
          <w:sz w:val="24"/>
          <w:szCs w:val="24"/>
        </w:rPr>
        <w:t>1</w:t>
      </w:r>
      <w:r w:rsidRPr="006102C1">
        <w:rPr>
          <w:rFonts w:asciiTheme="minorEastAsia" w:hAnsiTheme="minorEastAsia" w:hint="eastAsia"/>
          <w:sz w:val="24"/>
          <w:szCs w:val="24"/>
        </w:rPr>
        <w:t>年</w:t>
      </w:r>
      <w:r w:rsidR="00F33D80">
        <w:rPr>
          <w:rFonts w:asciiTheme="minorEastAsia" w:hAnsiTheme="minorEastAsia"/>
          <w:sz w:val="24"/>
          <w:szCs w:val="24"/>
        </w:rPr>
        <w:t>2</w:t>
      </w:r>
      <w:r w:rsidRPr="006102C1">
        <w:rPr>
          <w:rFonts w:asciiTheme="minorEastAsia" w:hAnsiTheme="minorEastAsia" w:hint="eastAsia"/>
          <w:sz w:val="24"/>
          <w:szCs w:val="24"/>
        </w:rPr>
        <w:t>月</w:t>
      </w:r>
      <w:r w:rsidR="00F33D80">
        <w:rPr>
          <w:rFonts w:asciiTheme="minorEastAsia" w:hAnsiTheme="minorEastAsia"/>
          <w:sz w:val="24"/>
          <w:szCs w:val="24"/>
        </w:rPr>
        <w:t>2</w:t>
      </w:r>
      <w:r w:rsidR="00CE4717">
        <w:rPr>
          <w:rFonts w:asciiTheme="minorEastAsia" w:hAnsiTheme="minorEastAsia"/>
          <w:sz w:val="24"/>
          <w:szCs w:val="24"/>
        </w:rPr>
        <w:t>6</w:t>
      </w:r>
      <w:r w:rsidRPr="006102C1">
        <w:rPr>
          <w:rFonts w:asciiTheme="minorEastAsia" w:hAnsiTheme="minorEastAsia" w:hint="eastAsia"/>
          <w:sz w:val="24"/>
          <w:szCs w:val="24"/>
        </w:rPr>
        <w:t>日</w:t>
      </w:r>
    </w:p>
    <w:sectPr w:rsidR="001705D7" w:rsidRPr="001705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78074" w14:textId="77777777" w:rsidR="00DD393F" w:rsidRDefault="00DD393F" w:rsidP="009845B4">
      <w:r>
        <w:separator/>
      </w:r>
    </w:p>
  </w:endnote>
  <w:endnote w:type="continuationSeparator" w:id="0">
    <w:p w14:paraId="4DEDF976" w14:textId="77777777" w:rsidR="00DD393F" w:rsidRDefault="00DD393F" w:rsidP="0098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99BD6" w14:textId="77777777" w:rsidR="00DD393F" w:rsidRDefault="00DD393F" w:rsidP="009845B4">
      <w:r>
        <w:separator/>
      </w:r>
    </w:p>
  </w:footnote>
  <w:footnote w:type="continuationSeparator" w:id="0">
    <w:p w14:paraId="3BA67E53" w14:textId="77777777" w:rsidR="00DD393F" w:rsidRDefault="00DD393F" w:rsidP="00984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B9D"/>
    <w:multiLevelType w:val="multilevel"/>
    <w:tmpl w:val="01095B9D"/>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0C2C"/>
    <w:rsid w:val="00056AFD"/>
    <w:rsid w:val="00071A6E"/>
    <w:rsid w:val="00090FBC"/>
    <w:rsid w:val="000C0A45"/>
    <w:rsid w:val="00102D47"/>
    <w:rsid w:val="001705D7"/>
    <w:rsid w:val="00176824"/>
    <w:rsid w:val="001817AA"/>
    <w:rsid w:val="001C02E5"/>
    <w:rsid w:val="001E18F4"/>
    <w:rsid w:val="00261D28"/>
    <w:rsid w:val="00261DA5"/>
    <w:rsid w:val="002B6235"/>
    <w:rsid w:val="002F479D"/>
    <w:rsid w:val="00301CB0"/>
    <w:rsid w:val="003474C9"/>
    <w:rsid w:val="00356230"/>
    <w:rsid w:val="00392BD4"/>
    <w:rsid w:val="00392F17"/>
    <w:rsid w:val="00407726"/>
    <w:rsid w:val="004446B6"/>
    <w:rsid w:val="004C7111"/>
    <w:rsid w:val="0051299C"/>
    <w:rsid w:val="00530623"/>
    <w:rsid w:val="005472B8"/>
    <w:rsid w:val="00567AD0"/>
    <w:rsid w:val="005D03F4"/>
    <w:rsid w:val="005D2443"/>
    <w:rsid w:val="005D56F6"/>
    <w:rsid w:val="0060061F"/>
    <w:rsid w:val="00606805"/>
    <w:rsid w:val="006102C1"/>
    <w:rsid w:val="00662C9B"/>
    <w:rsid w:val="00766960"/>
    <w:rsid w:val="007863F6"/>
    <w:rsid w:val="007F2838"/>
    <w:rsid w:val="0088481E"/>
    <w:rsid w:val="00893430"/>
    <w:rsid w:val="008D77D6"/>
    <w:rsid w:val="0091680D"/>
    <w:rsid w:val="00926FC4"/>
    <w:rsid w:val="009845B4"/>
    <w:rsid w:val="009E3211"/>
    <w:rsid w:val="00A95161"/>
    <w:rsid w:val="00AC0C2C"/>
    <w:rsid w:val="00B853A2"/>
    <w:rsid w:val="00B85631"/>
    <w:rsid w:val="00BB5DEE"/>
    <w:rsid w:val="00C21FA9"/>
    <w:rsid w:val="00C42A8A"/>
    <w:rsid w:val="00CA2AF6"/>
    <w:rsid w:val="00CE4717"/>
    <w:rsid w:val="00D00E13"/>
    <w:rsid w:val="00D7086B"/>
    <w:rsid w:val="00DD393F"/>
    <w:rsid w:val="00EE40B2"/>
    <w:rsid w:val="00F33D80"/>
    <w:rsid w:val="00FA090B"/>
    <w:rsid w:val="00FB0C50"/>
    <w:rsid w:val="00FF2F2C"/>
    <w:rsid w:val="00FF466D"/>
    <w:rsid w:val="00FF548F"/>
    <w:rsid w:val="5FB9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7077DF"/>
  <w15:docId w15:val="{B910E79B-7283-45C7-B384-49B195A47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rPr>
      <w:color w:val="0000FF" w:themeColor="hyperlink"/>
      <w:u w:val="single"/>
    </w:rPr>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9">
    <w:name w:val="Balloon Text"/>
    <w:basedOn w:val="a"/>
    <w:link w:val="aa"/>
    <w:uiPriority w:val="99"/>
    <w:semiHidden/>
    <w:unhideWhenUsed/>
    <w:rsid w:val="00261D28"/>
    <w:rPr>
      <w:sz w:val="18"/>
      <w:szCs w:val="18"/>
    </w:rPr>
  </w:style>
  <w:style w:type="character" w:customStyle="1" w:styleId="aa">
    <w:name w:val="批注框文本 字符"/>
    <w:basedOn w:val="a0"/>
    <w:link w:val="a9"/>
    <w:uiPriority w:val="99"/>
    <w:semiHidden/>
    <w:rsid w:val="00261D28"/>
    <w:rPr>
      <w:kern w:val="2"/>
      <w:sz w:val="18"/>
      <w:szCs w:val="18"/>
    </w:rPr>
  </w:style>
  <w:style w:type="character" w:styleId="ab">
    <w:name w:val="FollowedHyperlink"/>
    <w:basedOn w:val="a0"/>
    <w:uiPriority w:val="99"/>
    <w:semiHidden/>
    <w:unhideWhenUsed/>
    <w:rsid w:val="00FF2F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xmu.edu.cn/2021/0108/c10519a425508/page.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Pages>
  <Words>370</Words>
  <Characters>2113</Characters>
  <Application>Microsoft Office Word</Application>
  <DocSecurity>0</DocSecurity>
  <Lines>17</Lines>
  <Paragraphs>4</Paragraphs>
  <ScaleCrop>false</ScaleCrop>
  <Company>Microsoft</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易佩荣(8015)</dc:creator>
  <cp:lastModifiedBy>Lenovo</cp:lastModifiedBy>
  <cp:revision>31</cp:revision>
  <cp:lastPrinted>2021-02-26T06:41:00Z</cp:lastPrinted>
  <dcterms:created xsi:type="dcterms:W3CDTF">2017-05-22T07:11:00Z</dcterms:created>
  <dcterms:modified xsi:type="dcterms:W3CDTF">2021-04-29T09:30:00Z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