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0B9" w:rsidRPr="002E30B9" w:rsidRDefault="002E30B9" w:rsidP="002E30B9">
      <w:pPr>
        <w:widowControl/>
        <w:shd w:val="clear" w:color="auto" w:fill="FFFFFF"/>
        <w:spacing w:before="150" w:after="150"/>
        <w:ind w:firstLineChars="350" w:firstLine="1124"/>
        <w:jc w:val="center"/>
        <w:outlineLvl w:val="3"/>
        <w:rPr>
          <w:rFonts w:ascii="inherit" w:eastAsia="宋体" w:hAnsi="inherit" w:cs="Helvetica" w:hint="eastAsia"/>
          <w:b/>
          <w:bCs/>
          <w:color w:val="343434"/>
          <w:kern w:val="0"/>
          <w:sz w:val="32"/>
          <w:szCs w:val="32"/>
          <w:lang w:val="en"/>
        </w:rPr>
      </w:pPr>
      <w:r w:rsidRPr="002E30B9">
        <w:rPr>
          <w:rFonts w:ascii="inherit" w:eastAsia="宋体" w:hAnsi="inherit" w:cs="Helvetica"/>
          <w:b/>
          <w:bCs/>
          <w:color w:val="343434"/>
          <w:kern w:val="0"/>
          <w:sz w:val="32"/>
          <w:szCs w:val="32"/>
          <w:lang w:val="en"/>
        </w:rPr>
        <w:t>医学院研究生学位论文查重通知</w:t>
      </w:r>
    </w:p>
    <w:p w:rsidR="002E30B9" w:rsidRPr="002E30B9" w:rsidRDefault="002E30B9" w:rsidP="002E30B9">
      <w:pPr>
        <w:widowControl/>
        <w:shd w:val="clear" w:color="auto" w:fill="FFFFFF"/>
        <w:ind w:firstLineChars="200" w:firstLine="540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根据学校</w:t>
      </w:r>
      <w:r w:rsidR="00846F6D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相关通知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 xml:space="preserve">，今年我院的研究生学位论文查重工作安排如下： </w:t>
      </w:r>
    </w:p>
    <w:p w:rsidR="002E30B9" w:rsidRPr="002E30B9" w:rsidRDefault="002E30B9" w:rsidP="002E30B9">
      <w:pPr>
        <w:widowControl/>
        <w:shd w:val="clear" w:color="auto" w:fill="FFFFFF"/>
        <w:jc w:val="left"/>
        <w:rPr>
          <w:rFonts w:ascii="Helvetica" w:eastAsia="宋体" w:hAnsi="Helvetica" w:cs="Helvetica"/>
          <w:color w:val="000000"/>
          <w:kern w:val="0"/>
          <w:sz w:val="27"/>
          <w:szCs w:val="27"/>
          <w:lang w:val="en"/>
        </w:rPr>
      </w:pPr>
    </w:p>
    <w:p w:rsidR="002E30B9" w:rsidRPr="002E30B9" w:rsidRDefault="002E30B9" w:rsidP="002E30B9">
      <w:pPr>
        <w:widowControl/>
        <w:shd w:val="clear" w:color="auto" w:fill="FFFFFF"/>
        <w:ind w:firstLineChars="200" w:firstLine="542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t xml:space="preserve">一、检测范围 </w:t>
      </w:r>
    </w:p>
    <w:p w:rsidR="002E30B9" w:rsidRPr="002E30B9" w:rsidRDefault="00846F6D" w:rsidP="002E30B9">
      <w:pPr>
        <w:widowControl/>
        <w:shd w:val="clear" w:color="auto" w:fill="FFFFFF"/>
        <w:ind w:firstLineChars="200" w:firstLine="540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2020</w:t>
      </w:r>
      <w:r w:rsidR="002E30B9"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年申请答辩的所有硕博研究生（含专业学位、同等学力申硕）学位论文进行查重学位论文（涉密学位论文不参与检测，一般只有军工项目、与部队合作的项目方能申请涉密）。论文（</w:t>
      </w:r>
      <w:r w:rsidR="00783D31">
        <w:rPr>
          <w:rFonts w:ascii="宋体" w:eastAsia="宋体" w:hAnsi="宋体" w:cs="Helvetica"/>
          <w:color w:val="000000"/>
          <w:kern w:val="0"/>
          <w:sz w:val="27"/>
          <w:szCs w:val="27"/>
        </w:rPr>
        <w:t>word</w:t>
      </w:r>
      <w:r w:rsidR="002E30B9"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格式）全文查重</w:t>
      </w:r>
      <w:r w:rsidR="00195C43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（去掉参考文献）</w:t>
      </w:r>
      <w:r w:rsidR="002E30B9"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。</w:t>
      </w:r>
    </w:p>
    <w:p w:rsidR="002E30B9" w:rsidRPr="002E30B9" w:rsidRDefault="002E30B9" w:rsidP="002E30B9">
      <w:pPr>
        <w:widowControl/>
        <w:shd w:val="clear" w:color="auto" w:fill="FFFFFF"/>
        <w:jc w:val="left"/>
        <w:rPr>
          <w:rFonts w:ascii="Helvetica" w:eastAsia="宋体" w:hAnsi="Helvetica" w:cs="Helvetica"/>
          <w:color w:val="000000"/>
          <w:kern w:val="0"/>
          <w:sz w:val="27"/>
          <w:szCs w:val="27"/>
          <w:lang w:val="en"/>
        </w:rPr>
      </w:pPr>
    </w:p>
    <w:p w:rsidR="002E30B9" w:rsidRPr="002E30B9" w:rsidRDefault="002E30B9" w:rsidP="002E30B9">
      <w:pPr>
        <w:widowControl/>
        <w:shd w:val="clear" w:color="auto" w:fill="FFFFFF"/>
        <w:ind w:firstLineChars="250" w:firstLine="678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t xml:space="preserve">二、检测流程 </w:t>
      </w:r>
    </w:p>
    <w:p w:rsidR="002E30B9" w:rsidRPr="002E30B9" w:rsidRDefault="002E30B9" w:rsidP="002E30B9">
      <w:pPr>
        <w:widowControl/>
        <w:shd w:val="clear" w:color="auto" w:fill="FFFFFF"/>
        <w:ind w:firstLineChars="200" w:firstLine="540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使用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CNKI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 xml:space="preserve">“学位论文学术不端行为检测系统”查重。一篇学位论文限查重两次。 </w:t>
      </w:r>
    </w:p>
    <w:p w:rsidR="00195C43" w:rsidRDefault="002E30B9" w:rsidP="002E30B9">
      <w:pPr>
        <w:widowControl/>
        <w:shd w:val="clear" w:color="auto" w:fill="FFFFFF"/>
        <w:ind w:firstLineChars="200" w:firstLine="540"/>
        <w:jc w:val="left"/>
        <w:rPr>
          <w:rFonts w:ascii="宋体" w:eastAsia="宋体" w:hAnsi="宋体" w:cs="Helvetica"/>
          <w:color w:val="000000"/>
          <w:kern w:val="0"/>
          <w:sz w:val="27"/>
          <w:szCs w:val="27"/>
          <w:lang w:val="en"/>
        </w:rPr>
      </w:pP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1.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对送审前的学位论文进行查重，论文检测通过后，方可进入论文送审程序。</w:t>
      </w:r>
      <w:r w:rsidR="00364899" w:rsidRPr="0036489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把论文电子版(word格式)</w:t>
      </w:r>
      <w:hyperlink r:id="rId6" w:history="1">
        <w:r w:rsidR="00364899" w:rsidRPr="00B33C2A">
          <w:rPr>
            <w:rStyle w:val="a7"/>
            <w:rFonts w:ascii="宋体" w:eastAsia="宋体" w:hAnsi="宋体" w:cs="Helvetica" w:hint="eastAsia"/>
            <w:kern w:val="0"/>
            <w:sz w:val="27"/>
            <w:szCs w:val="27"/>
            <w:lang w:val="en"/>
          </w:rPr>
          <w:t>发到yaugust@xmu.edu.cn</w:t>
        </w:r>
      </w:hyperlink>
      <w:r w:rsidR="0036489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，</w:t>
      </w:r>
      <w:bookmarkStart w:id="0" w:name="_GoBack"/>
      <w:bookmarkEnd w:id="0"/>
      <w:r w:rsidR="00364899" w:rsidRPr="0036489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件命名为：姓名-学号-论文题目（送审前查重）。</w:t>
      </w:r>
    </w:p>
    <w:p w:rsidR="002E30B9" w:rsidRPr="002E30B9" w:rsidRDefault="002E30B9" w:rsidP="002E30B9">
      <w:pPr>
        <w:widowControl/>
        <w:shd w:val="clear" w:color="auto" w:fill="FFFFFF"/>
        <w:ind w:firstLineChars="200" w:firstLine="540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2.</w:t>
      </w: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t>对定稿后的学位论文（根据论文评阅专家及答辩专家的意见修改后）再次进行查重，论文检测通过后，方可申请学位或备案存档。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定稿后的论文应在研究生答辩结束之后</w:t>
      </w:r>
      <w:r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7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天内电子版发到</w:t>
      </w:r>
      <w:hyperlink r:id="rId7" w:history="1">
        <w:r w:rsidRPr="002E30B9">
          <w:rPr>
            <w:rFonts w:ascii="宋体" w:eastAsia="宋体" w:hAnsi="宋体" w:cs="Helvetica" w:hint="eastAsia"/>
            <w:color w:val="020202"/>
            <w:kern w:val="0"/>
            <w:sz w:val="24"/>
            <w:szCs w:val="24"/>
          </w:rPr>
          <w:t>yaugust@xmu.edu.cn</w:t>
        </w:r>
      </w:hyperlink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。word版论文和邮件均命名为：姓名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-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学号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-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论文题目（定稿查重）。</w:t>
      </w:r>
    </w:p>
    <w:p w:rsidR="002E30B9" w:rsidRDefault="002E30B9" w:rsidP="002E30B9">
      <w:pPr>
        <w:widowControl/>
        <w:shd w:val="clear" w:color="auto" w:fill="FFFFFF"/>
        <w:jc w:val="left"/>
        <w:rPr>
          <w:rFonts w:ascii="Helvetica" w:eastAsia="宋体" w:hAnsi="Helvetica" w:cs="Helvetica"/>
          <w:color w:val="000000"/>
          <w:kern w:val="0"/>
          <w:sz w:val="27"/>
          <w:szCs w:val="27"/>
          <w:lang w:val="en"/>
        </w:rPr>
      </w:pPr>
    </w:p>
    <w:p w:rsidR="002E30B9" w:rsidRPr="002E30B9" w:rsidRDefault="002E30B9" w:rsidP="002E30B9">
      <w:pPr>
        <w:widowControl/>
        <w:shd w:val="clear" w:color="auto" w:fill="FFFFFF"/>
        <w:jc w:val="left"/>
        <w:rPr>
          <w:rFonts w:ascii="Helvetica" w:eastAsia="宋体" w:hAnsi="Helvetica" w:cs="Helvetica"/>
          <w:color w:val="000000"/>
          <w:kern w:val="0"/>
          <w:sz w:val="27"/>
          <w:szCs w:val="27"/>
          <w:lang w:val="en"/>
        </w:rPr>
      </w:pPr>
    </w:p>
    <w:p w:rsidR="002E30B9" w:rsidRPr="002E30B9" w:rsidRDefault="002E30B9" w:rsidP="002E30B9">
      <w:pPr>
        <w:widowControl/>
        <w:shd w:val="clear" w:color="auto" w:fill="FFFFFF"/>
        <w:ind w:firstLineChars="200" w:firstLine="542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t xml:space="preserve">三、检测结果 </w:t>
      </w:r>
    </w:p>
    <w:p w:rsidR="002E30B9" w:rsidRPr="002E30B9" w:rsidRDefault="002E30B9" w:rsidP="002E30B9">
      <w:pPr>
        <w:widowControl/>
        <w:shd w:val="clear" w:color="auto" w:fill="FFFFFF"/>
        <w:ind w:firstLineChars="200" w:firstLine="542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lastRenderedPageBreak/>
        <w:t>发送论文到指定邮箱后，</w:t>
      </w: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</w:rPr>
        <w:t>24</w:t>
      </w: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t>小时之后会将查重结果报告发回到原论文发件邮箱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。压缩包的解密密码为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</w:rPr>
        <w:t>yxyxmu</w:t>
      </w: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。</w:t>
      </w:r>
    </w:p>
    <w:p w:rsidR="002E30B9" w:rsidRPr="002E30B9" w:rsidRDefault="002E30B9" w:rsidP="002E30B9">
      <w:pPr>
        <w:widowControl/>
        <w:shd w:val="clear" w:color="auto" w:fill="FFFFFF"/>
        <w:ind w:firstLineChars="200" w:firstLine="540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研究生应在学位论文送审前、领取毕业证学位证前分别提交两次查重报告首页。无论查重结果合格与否，导师均应在查重报告首页签字。</w:t>
      </w:r>
    </w:p>
    <w:p w:rsidR="002E30B9" w:rsidRPr="002E30B9" w:rsidRDefault="002E30B9" w:rsidP="002E30B9">
      <w:pPr>
        <w:widowControl/>
        <w:shd w:val="clear" w:color="auto" w:fill="FFFFFF"/>
        <w:ind w:firstLineChars="200" w:firstLine="542"/>
        <w:jc w:val="left"/>
        <w:rPr>
          <w:rFonts w:ascii="Helvetica" w:eastAsia="宋体" w:hAnsi="Helvetica" w:cs="Helvetica"/>
          <w:color w:val="000000"/>
          <w:kern w:val="0"/>
          <w:sz w:val="27"/>
          <w:szCs w:val="27"/>
          <w:lang w:val="en"/>
        </w:rPr>
      </w:pPr>
      <w:r w:rsidRPr="002E30B9">
        <w:rPr>
          <w:rFonts w:ascii="宋体" w:eastAsia="宋体" w:hAnsi="宋体" w:cs="Helvetica" w:hint="eastAsia"/>
          <w:b/>
          <w:color w:val="000000"/>
          <w:kern w:val="0"/>
          <w:sz w:val="27"/>
          <w:szCs w:val="27"/>
          <w:lang w:val="en"/>
        </w:rPr>
        <w:t xml:space="preserve">四、注意事项 </w:t>
      </w:r>
    </w:p>
    <w:p w:rsidR="002E30B9" w:rsidRDefault="00217CAC" w:rsidP="00C34B47">
      <w:pPr>
        <w:widowControl/>
        <w:shd w:val="clear" w:color="auto" w:fill="FFFFFF"/>
        <w:ind w:firstLineChars="200" w:firstLine="540"/>
        <w:jc w:val="left"/>
        <w:rPr>
          <w:rFonts w:ascii="宋体" w:eastAsia="宋体" w:hAnsi="宋体" w:cs="Helvetica"/>
          <w:color w:val="000000"/>
          <w:kern w:val="0"/>
          <w:sz w:val="27"/>
          <w:szCs w:val="27"/>
          <w:lang w:val="en"/>
        </w:rPr>
      </w:pPr>
      <w:r w:rsidRPr="00217CAC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请在发来的含有待查重论文的邮件的正文内容里说明两点：1.</w:t>
      </w:r>
      <w:r w:rsidR="00C34B47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是否引用过自己已发表文献。</w:t>
      </w:r>
      <w:r w:rsidRPr="00217CAC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2.</w:t>
      </w:r>
      <w:r w:rsidR="00C34B47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所引用的文献，自己是否是第一作者，</w:t>
      </w:r>
      <w:r w:rsidRPr="00217CAC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没有引用则写：未引用自己发过的文献。</w:t>
      </w:r>
    </w:p>
    <w:p w:rsidR="00C34B47" w:rsidRDefault="00C34B47" w:rsidP="002E30B9">
      <w:pPr>
        <w:widowControl/>
        <w:shd w:val="clear" w:color="auto" w:fill="FFFFFF"/>
        <w:ind w:firstLineChars="1900" w:firstLine="5130"/>
        <w:jc w:val="left"/>
        <w:rPr>
          <w:rFonts w:ascii="宋体" w:eastAsia="宋体" w:hAnsi="宋体" w:cs="Helvetica"/>
          <w:color w:val="000000"/>
          <w:kern w:val="0"/>
          <w:sz w:val="27"/>
          <w:szCs w:val="27"/>
          <w:lang w:val="en"/>
        </w:rPr>
      </w:pPr>
    </w:p>
    <w:p w:rsidR="002E30B9" w:rsidRDefault="002E30B9" w:rsidP="002E30B9">
      <w:pPr>
        <w:widowControl/>
        <w:shd w:val="clear" w:color="auto" w:fill="FFFFFF"/>
        <w:ind w:firstLineChars="1900" w:firstLine="5130"/>
        <w:jc w:val="left"/>
        <w:rPr>
          <w:rFonts w:ascii="宋体" w:eastAsia="宋体" w:hAnsi="宋体" w:cs="Helvetica"/>
          <w:color w:val="000000"/>
          <w:kern w:val="0"/>
          <w:sz w:val="27"/>
          <w:szCs w:val="27"/>
          <w:lang w:val="en"/>
        </w:rPr>
      </w:pPr>
      <w:r w:rsidRP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厦门大学医学院</w:t>
      </w:r>
      <w:r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 xml:space="preserve"> </w:t>
      </w:r>
    </w:p>
    <w:p w:rsidR="002E30B9" w:rsidRPr="002E30B9" w:rsidRDefault="00846F6D" w:rsidP="002E30B9">
      <w:pPr>
        <w:widowControl/>
        <w:shd w:val="clear" w:color="auto" w:fill="FFFFFF"/>
        <w:ind w:firstLineChars="1900" w:firstLine="5130"/>
        <w:jc w:val="left"/>
        <w:rPr>
          <w:rFonts w:ascii="Helvetica" w:eastAsia="宋体" w:hAnsi="Helvetica" w:cs="Helvetica"/>
          <w:color w:val="000000"/>
          <w:kern w:val="0"/>
          <w:sz w:val="23"/>
          <w:szCs w:val="23"/>
          <w:lang w:val="en"/>
        </w:rPr>
      </w:pPr>
      <w:r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2020</w:t>
      </w:r>
      <w:r w:rsidR="002E30B9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年1月</w:t>
      </w:r>
      <w:r w:rsidR="00C34B47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1</w:t>
      </w:r>
      <w:r w:rsidR="007C1AE8">
        <w:rPr>
          <w:rFonts w:ascii="宋体" w:eastAsia="宋体" w:hAnsi="宋体" w:cs="Helvetica" w:hint="eastAsia"/>
          <w:color w:val="000000"/>
          <w:kern w:val="0"/>
          <w:sz w:val="27"/>
          <w:szCs w:val="27"/>
          <w:lang w:val="en"/>
        </w:rPr>
        <w:t>0日</w:t>
      </w:r>
    </w:p>
    <w:p w:rsidR="003B6388" w:rsidRDefault="003B6388"/>
    <w:sectPr w:rsidR="003B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C0A" w:rsidRDefault="00237C0A" w:rsidP="002E30B9">
      <w:r>
        <w:separator/>
      </w:r>
    </w:p>
  </w:endnote>
  <w:endnote w:type="continuationSeparator" w:id="0">
    <w:p w:rsidR="00237C0A" w:rsidRDefault="00237C0A" w:rsidP="002E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C0A" w:rsidRDefault="00237C0A" w:rsidP="002E30B9">
      <w:r>
        <w:separator/>
      </w:r>
    </w:p>
  </w:footnote>
  <w:footnote w:type="continuationSeparator" w:id="0">
    <w:p w:rsidR="00237C0A" w:rsidRDefault="00237C0A" w:rsidP="002E3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AB"/>
    <w:rsid w:val="00195C43"/>
    <w:rsid w:val="00217CAC"/>
    <w:rsid w:val="00237C0A"/>
    <w:rsid w:val="002E30B9"/>
    <w:rsid w:val="00364899"/>
    <w:rsid w:val="003A5121"/>
    <w:rsid w:val="003B6388"/>
    <w:rsid w:val="003C629C"/>
    <w:rsid w:val="00487AAB"/>
    <w:rsid w:val="00606715"/>
    <w:rsid w:val="0073476D"/>
    <w:rsid w:val="00783D31"/>
    <w:rsid w:val="007B36DE"/>
    <w:rsid w:val="007C1AE8"/>
    <w:rsid w:val="00846F6D"/>
    <w:rsid w:val="008C5373"/>
    <w:rsid w:val="00AB30D1"/>
    <w:rsid w:val="00C10BCD"/>
    <w:rsid w:val="00C34B47"/>
    <w:rsid w:val="00D54000"/>
    <w:rsid w:val="00E65461"/>
    <w:rsid w:val="00EB0459"/>
    <w:rsid w:val="00FE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A4AF5B-6338-44D1-A753-AC8F314C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30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3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30B9"/>
    <w:rPr>
      <w:sz w:val="18"/>
      <w:szCs w:val="18"/>
    </w:rPr>
  </w:style>
  <w:style w:type="character" w:styleId="a7">
    <w:name w:val="Hyperlink"/>
    <w:basedOn w:val="a0"/>
    <w:uiPriority w:val="99"/>
    <w:unhideWhenUsed/>
    <w:rsid w:val="003648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5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7802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4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9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07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85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9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august@xm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457;&#21040;yaugust@xm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易佩荣</dc:creator>
  <cp:keywords/>
  <dc:description/>
  <cp:lastModifiedBy>易佩荣</cp:lastModifiedBy>
  <cp:revision>7</cp:revision>
  <dcterms:created xsi:type="dcterms:W3CDTF">2019-01-03T07:23:00Z</dcterms:created>
  <dcterms:modified xsi:type="dcterms:W3CDTF">2020-01-10T07:25:00Z</dcterms:modified>
</cp:coreProperties>
</file>