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1D" w:rsidRPr="00A23D8B" w:rsidRDefault="00FC7F1D" w:rsidP="00FC7F1D">
      <w:pPr>
        <w:spacing w:line="540" w:lineRule="exact"/>
        <w:jc w:val="center"/>
        <w:rPr>
          <w:rFonts w:eastAsia="方正小标宋简体"/>
          <w:b/>
          <w:sz w:val="36"/>
          <w:szCs w:val="36"/>
        </w:rPr>
      </w:pPr>
      <w:r w:rsidRPr="00A23D8B">
        <w:rPr>
          <w:rFonts w:eastAsia="方正小标宋简体"/>
          <w:b/>
          <w:sz w:val="36"/>
          <w:szCs w:val="36"/>
        </w:rPr>
        <w:t>厦门大学</w:t>
      </w:r>
      <w:r w:rsidRPr="00A23D8B">
        <w:rPr>
          <w:rFonts w:eastAsia="方正小标宋简体"/>
          <w:b/>
          <w:sz w:val="36"/>
          <w:szCs w:val="36"/>
        </w:rPr>
        <w:t>“</w:t>
      </w:r>
      <w:r w:rsidRPr="00FC7F1D">
        <w:rPr>
          <w:rFonts w:eastAsia="方正小标宋简体" w:hint="eastAsia"/>
          <w:b/>
          <w:sz w:val="36"/>
          <w:szCs w:val="36"/>
        </w:rPr>
        <w:t>邱华炳</w:t>
      </w:r>
      <w:r w:rsidRPr="00A23D8B">
        <w:rPr>
          <w:rFonts w:eastAsia="方正小标宋简体"/>
          <w:b/>
          <w:sz w:val="36"/>
          <w:szCs w:val="36"/>
        </w:rPr>
        <w:t>奖学金</w:t>
      </w:r>
      <w:r w:rsidRPr="00A23D8B">
        <w:rPr>
          <w:rFonts w:eastAsia="方正小标宋简体"/>
          <w:b/>
          <w:sz w:val="36"/>
          <w:szCs w:val="36"/>
        </w:rPr>
        <w:t>”</w:t>
      </w:r>
      <w:r w:rsidRPr="00A23D8B">
        <w:rPr>
          <w:rFonts w:eastAsia="方正小标宋简体"/>
          <w:b/>
          <w:sz w:val="36"/>
          <w:szCs w:val="36"/>
        </w:rPr>
        <w:t>评审办法</w:t>
      </w:r>
    </w:p>
    <w:p w:rsidR="00FC7F1D" w:rsidRPr="00A23D8B" w:rsidRDefault="00FC7F1D" w:rsidP="00FC7F1D">
      <w:pPr>
        <w:spacing w:line="540" w:lineRule="exact"/>
        <w:jc w:val="center"/>
        <w:rPr>
          <w:rFonts w:eastAsia="楷体_GB2312"/>
          <w:sz w:val="30"/>
          <w:szCs w:val="30"/>
        </w:rPr>
      </w:pPr>
      <w:r w:rsidRPr="00F873D2">
        <w:rPr>
          <w:rFonts w:eastAsia="楷体_GB2312"/>
          <w:sz w:val="30"/>
          <w:szCs w:val="30"/>
        </w:rPr>
        <w:t>（</w:t>
      </w:r>
      <w:r w:rsidRPr="00F873D2">
        <w:rPr>
          <w:rFonts w:eastAsia="楷体_GB2312"/>
          <w:sz w:val="30"/>
          <w:szCs w:val="30"/>
        </w:rPr>
        <w:t>2018</w:t>
      </w:r>
      <w:r w:rsidRPr="00F873D2">
        <w:rPr>
          <w:rFonts w:eastAsia="楷体_GB2312"/>
          <w:sz w:val="30"/>
          <w:szCs w:val="30"/>
        </w:rPr>
        <w:t>年</w:t>
      </w:r>
      <w:r>
        <w:rPr>
          <w:rFonts w:eastAsia="楷体_GB2312" w:hint="eastAsia"/>
          <w:sz w:val="30"/>
          <w:szCs w:val="30"/>
        </w:rPr>
        <w:t>3</w:t>
      </w:r>
      <w:r w:rsidRPr="00F873D2">
        <w:rPr>
          <w:rFonts w:eastAsia="楷体_GB2312"/>
          <w:sz w:val="30"/>
          <w:szCs w:val="30"/>
        </w:rPr>
        <w:t>月）</w:t>
      </w:r>
    </w:p>
    <w:p w:rsidR="00FC7F1D" w:rsidRPr="00722625" w:rsidRDefault="00FC7F1D" w:rsidP="00FC7F1D">
      <w:pPr>
        <w:spacing w:line="560" w:lineRule="exact"/>
        <w:jc w:val="left"/>
        <w:rPr>
          <w:rFonts w:ascii="Times New Roman" w:eastAsia="仿宋_GB2312" w:hAnsi="Times New Roman" w:cs="Times New Roman"/>
          <w:sz w:val="32"/>
          <w:szCs w:val="32"/>
        </w:rPr>
      </w:pPr>
    </w:p>
    <w:p w:rsidR="00FC7F1D" w:rsidRPr="00E41B27" w:rsidRDefault="00FC7F1D" w:rsidP="00FC7F1D">
      <w:pPr>
        <w:spacing w:line="560" w:lineRule="exact"/>
        <w:ind w:firstLine="645"/>
        <w:rPr>
          <w:rFonts w:ascii="Times New Roman" w:eastAsia="仿宋_GB2312" w:hAnsi="Times New Roman" w:cs="Times New Roman"/>
          <w:sz w:val="32"/>
          <w:szCs w:val="32"/>
        </w:rPr>
      </w:pPr>
      <w:r>
        <w:rPr>
          <w:rFonts w:ascii="Times New Roman" w:eastAsia="仿宋_GB2312" w:hAnsi="Times New Roman" w:cs="仿宋_GB2312" w:hint="eastAsia"/>
          <w:sz w:val="32"/>
          <w:szCs w:val="32"/>
        </w:rPr>
        <w:t>为了纪念邱华炳教授对厦门大学经济学科特别是财政金融学科的贡献，更好地促进厦门大学经济学科特别是财政金融学科的发展，推进我国财政金融科学研究与教育事业，</w:t>
      </w:r>
      <w:r w:rsidRPr="00722625">
        <w:rPr>
          <w:rFonts w:ascii="Times New Roman" w:eastAsia="仿宋_GB2312" w:hAnsi="Times New Roman" w:cs="仿宋_GB2312" w:hint="eastAsia"/>
          <w:sz w:val="32"/>
          <w:szCs w:val="32"/>
        </w:rPr>
        <w:t>上海</w:t>
      </w:r>
      <w:proofErr w:type="gramStart"/>
      <w:r w:rsidRPr="00722625">
        <w:rPr>
          <w:rFonts w:ascii="Times New Roman" w:eastAsia="仿宋_GB2312" w:hAnsi="Times New Roman" w:cs="仿宋_GB2312" w:hint="eastAsia"/>
          <w:sz w:val="32"/>
          <w:szCs w:val="32"/>
        </w:rPr>
        <w:t>高毅资产</w:t>
      </w:r>
      <w:proofErr w:type="gramEnd"/>
      <w:r w:rsidRPr="00722625">
        <w:rPr>
          <w:rFonts w:ascii="Times New Roman" w:eastAsia="仿宋_GB2312" w:hAnsi="Times New Roman" w:cs="仿宋_GB2312" w:hint="eastAsia"/>
          <w:sz w:val="32"/>
          <w:szCs w:val="32"/>
        </w:rPr>
        <w:t>管理合伙企业（有限合伙）</w:t>
      </w:r>
      <w:r>
        <w:rPr>
          <w:rFonts w:ascii="Times New Roman" w:eastAsia="仿宋_GB2312" w:hAnsi="Times New Roman" w:cs="仿宋_GB2312" w:hint="eastAsia"/>
          <w:sz w:val="32"/>
          <w:szCs w:val="32"/>
        </w:rPr>
        <w:t>向厦门大学经济学科</w:t>
      </w:r>
      <w:r>
        <w:rPr>
          <w:rFonts w:ascii="Times New Roman" w:eastAsia="仿宋_GB2312" w:hAnsi="Times New Roman" w:cs="仿宋_GB2312" w:hint="eastAsia"/>
          <w:sz w:val="32"/>
          <w:szCs w:val="32"/>
        </w:rPr>
        <w:t>捐资</w:t>
      </w:r>
      <w:r>
        <w:rPr>
          <w:rFonts w:ascii="Times New Roman" w:eastAsia="仿宋_GB2312" w:hAnsi="Times New Roman" w:cs="仿宋_GB2312" w:hint="eastAsia"/>
          <w:sz w:val="32"/>
          <w:szCs w:val="32"/>
        </w:rPr>
        <w:t>设立“厦门大学邱华炳教育基金”。厦门大学邱华炳教育基金每年出资</w:t>
      </w: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万</w:t>
      </w:r>
      <w:r>
        <w:rPr>
          <w:rFonts w:ascii="Times New Roman" w:eastAsia="仿宋_GB2312" w:hAnsi="Times New Roman" w:cs="仿宋_GB2312" w:hint="eastAsia"/>
          <w:sz w:val="32"/>
          <w:szCs w:val="32"/>
        </w:rPr>
        <w:t>元，</w:t>
      </w:r>
      <w:r w:rsidRPr="00E41B27">
        <w:rPr>
          <w:rFonts w:ascii="Times New Roman" w:eastAsia="仿宋_GB2312" w:hAnsi="Times New Roman" w:cs="仿宋_GB2312" w:hint="eastAsia"/>
          <w:sz w:val="32"/>
          <w:szCs w:val="32"/>
        </w:rPr>
        <w:t>设立</w:t>
      </w:r>
      <w:r w:rsidRPr="00E41B27">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厦门大学</w:t>
      </w:r>
      <w:r>
        <w:rPr>
          <w:rFonts w:ascii="Times New Roman" w:eastAsia="仿宋_GB2312" w:hAnsi="Times New Roman" w:cs="仿宋_GB2312" w:hint="eastAsia"/>
          <w:sz w:val="32"/>
          <w:szCs w:val="32"/>
        </w:rPr>
        <w:t>邱华炳奖学金</w:t>
      </w:r>
      <w:r w:rsidRPr="00E41B27">
        <w:rPr>
          <w:rFonts w:ascii="Times New Roman" w:eastAsia="仿宋_GB2312" w:hAnsi="Times New Roman" w:cs="Times New Roman"/>
          <w:sz w:val="32"/>
          <w:szCs w:val="32"/>
        </w:rPr>
        <w:t>”</w:t>
      </w:r>
      <w:r>
        <w:rPr>
          <w:rFonts w:ascii="Times New Roman" w:eastAsia="仿宋_GB2312" w:hAnsi="Times New Roman" w:cs="仿宋_GB2312" w:hint="eastAsia"/>
          <w:sz w:val="32"/>
          <w:szCs w:val="32"/>
        </w:rPr>
        <w:t>。</w:t>
      </w:r>
    </w:p>
    <w:p w:rsidR="00FC7F1D" w:rsidRPr="00E41B27" w:rsidRDefault="00FC7F1D" w:rsidP="00FC7F1D">
      <w:pPr>
        <w:spacing w:line="560" w:lineRule="exact"/>
        <w:rPr>
          <w:rFonts w:ascii="Times New Roman" w:eastAsia="仿宋_GB2312" w:hAnsi="Times New Roman" w:cs="Times New Roman"/>
          <w:b/>
          <w:bCs/>
          <w:sz w:val="32"/>
          <w:szCs w:val="32"/>
        </w:rPr>
      </w:pPr>
      <w:r w:rsidRPr="00E41B27">
        <w:rPr>
          <w:rFonts w:ascii="Times New Roman" w:eastAsia="仿宋_GB2312" w:hAnsi="Times New Roman" w:cs="Times New Roman"/>
          <w:sz w:val="32"/>
          <w:szCs w:val="32"/>
        </w:rPr>
        <w:t xml:space="preserve">    </w:t>
      </w:r>
      <w:r w:rsidRPr="00E41B27">
        <w:rPr>
          <w:rFonts w:ascii="Times New Roman" w:eastAsia="仿宋_GB2312" w:hAnsi="Times New Roman" w:cs="仿宋_GB2312" w:hint="eastAsia"/>
          <w:b/>
          <w:bCs/>
          <w:sz w:val="32"/>
          <w:szCs w:val="32"/>
        </w:rPr>
        <w:t>一、</w:t>
      </w:r>
      <w:r>
        <w:rPr>
          <w:rFonts w:ascii="Times New Roman" w:eastAsia="仿宋_GB2312" w:hAnsi="Times New Roman" w:cs="仿宋_GB2312" w:hint="eastAsia"/>
          <w:b/>
          <w:bCs/>
          <w:sz w:val="32"/>
          <w:szCs w:val="32"/>
        </w:rPr>
        <w:t>奖励范围</w:t>
      </w:r>
    </w:p>
    <w:p w:rsidR="00FC7F1D" w:rsidRDefault="00FC7F1D" w:rsidP="00FC7F1D">
      <w:pPr>
        <w:spacing w:line="560" w:lineRule="exact"/>
        <w:ind w:firstLine="645"/>
        <w:rPr>
          <w:rFonts w:ascii="Times New Roman" w:eastAsia="仿宋_GB2312" w:hAnsi="Times New Roman" w:cs="Times New Roman"/>
          <w:sz w:val="32"/>
          <w:szCs w:val="32"/>
        </w:rPr>
      </w:pPr>
      <w:r>
        <w:rPr>
          <w:rFonts w:ascii="Times New Roman" w:eastAsia="仿宋_GB2312" w:hAnsi="Times New Roman" w:cs="仿宋_GB2312" w:hint="eastAsia"/>
          <w:sz w:val="32"/>
          <w:szCs w:val="32"/>
        </w:rPr>
        <w:t>在校品学兼优的本科生和研究生</w:t>
      </w:r>
    </w:p>
    <w:p w:rsidR="00FC7F1D" w:rsidRPr="00E41B27" w:rsidRDefault="00FC7F1D" w:rsidP="00FC7F1D">
      <w:pPr>
        <w:spacing w:line="560" w:lineRule="exact"/>
        <w:rPr>
          <w:rFonts w:ascii="Times New Roman" w:eastAsia="仿宋_GB2312" w:hAnsi="Times New Roman" w:cs="Times New Roman"/>
          <w:b/>
          <w:bCs/>
          <w:sz w:val="32"/>
          <w:szCs w:val="32"/>
        </w:rPr>
      </w:pPr>
      <w:r w:rsidRPr="00E41B27">
        <w:rPr>
          <w:rFonts w:ascii="Times New Roman" w:eastAsia="仿宋_GB2312" w:hAnsi="Times New Roman" w:cs="Times New Roman"/>
          <w:sz w:val="32"/>
          <w:szCs w:val="32"/>
        </w:rPr>
        <w:t xml:space="preserve">    </w:t>
      </w:r>
      <w:r w:rsidRPr="00E41B27">
        <w:rPr>
          <w:rFonts w:ascii="Times New Roman" w:eastAsia="仿宋_GB2312" w:hAnsi="Times New Roman" w:cs="仿宋_GB2312" w:hint="eastAsia"/>
          <w:b/>
          <w:bCs/>
          <w:sz w:val="32"/>
          <w:szCs w:val="32"/>
        </w:rPr>
        <w:t>二、奖励名额、奖励金额</w:t>
      </w:r>
    </w:p>
    <w:p w:rsidR="00FC7F1D" w:rsidRPr="00CC2776" w:rsidRDefault="00FC7F1D" w:rsidP="00FC7F1D">
      <w:pPr>
        <w:spacing w:line="560" w:lineRule="exact"/>
        <w:ind w:firstLine="645"/>
        <w:jc w:val="left"/>
        <w:rPr>
          <w:rFonts w:ascii="Times New Roman" w:eastAsia="仿宋_GB2312" w:hAnsi="Times New Roman" w:cs="Times New Roman"/>
          <w:sz w:val="32"/>
          <w:szCs w:val="32"/>
        </w:rPr>
      </w:pPr>
      <w:r>
        <w:rPr>
          <w:rFonts w:ascii="Times New Roman" w:eastAsia="仿宋_GB2312" w:hAnsi="Times New Roman" w:cs="仿宋_GB2312" w:hint="eastAsia"/>
          <w:sz w:val="32"/>
          <w:szCs w:val="32"/>
        </w:rPr>
        <w:t>“</w:t>
      </w:r>
      <w:r w:rsidRPr="00CC2776">
        <w:rPr>
          <w:rFonts w:ascii="Times New Roman" w:eastAsia="仿宋_GB2312" w:hAnsi="Times New Roman" w:cs="仿宋_GB2312" w:hint="eastAsia"/>
          <w:sz w:val="32"/>
          <w:szCs w:val="32"/>
        </w:rPr>
        <w:t>厦门大学</w:t>
      </w:r>
      <w:r>
        <w:rPr>
          <w:rFonts w:ascii="Times New Roman" w:eastAsia="仿宋_GB2312" w:hAnsi="Times New Roman" w:cs="仿宋_GB2312" w:hint="eastAsia"/>
          <w:sz w:val="32"/>
          <w:szCs w:val="32"/>
        </w:rPr>
        <w:t>邱华炳</w:t>
      </w:r>
      <w:r w:rsidRPr="00E41B27">
        <w:rPr>
          <w:rFonts w:ascii="Times New Roman" w:eastAsia="仿宋_GB2312" w:hAnsi="Times New Roman" w:cs="仿宋_GB2312" w:hint="eastAsia"/>
          <w:sz w:val="32"/>
          <w:szCs w:val="32"/>
        </w:rPr>
        <w:t>奖学金</w:t>
      </w:r>
      <w:r>
        <w:rPr>
          <w:rFonts w:ascii="Times New Roman" w:eastAsia="仿宋_GB2312" w:hAnsi="Times New Roman" w:cs="仿宋_GB2312" w:hint="eastAsia"/>
          <w:sz w:val="32"/>
          <w:szCs w:val="32"/>
        </w:rPr>
        <w:t>”每年</w:t>
      </w:r>
      <w:proofErr w:type="gramStart"/>
      <w:r>
        <w:rPr>
          <w:rFonts w:ascii="Times New Roman" w:eastAsia="仿宋_GB2312" w:hAnsi="Times New Roman" w:cs="仿宋_GB2312" w:hint="eastAsia"/>
          <w:sz w:val="32"/>
          <w:szCs w:val="32"/>
        </w:rPr>
        <w:t>奖励总</w:t>
      </w:r>
      <w:proofErr w:type="gramEnd"/>
      <w:r>
        <w:rPr>
          <w:rFonts w:ascii="Times New Roman" w:eastAsia="仿宋_GB2312" w:hAnsi="Times New Roman" w:cs="仿宋_GB2312" w:hint="eastAsia"/>
          <w:sz w:val="32"/>
          <w:szCs w:val="32"/>
        </w:rPr>
        <w:t>金额</w:t>
      </w: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万</w:t>
      </w:r>
      <w:r>
        <w:rPr>
          <w:rFonts w:ascii="Times New Roman" w:eastAsia="仿宋_GB2312" w:hAnsi="Times New Roman" w:cs="仿宋_GB2312" w:hint="eastAsia"/>
          <w:sz w:val="32"/>
          <w:szCs w:val="32"/>
        </w:rPr>
        <w:t>元，</w:t>
      </w:r>
      <w:r w:rsidRPr="00CC2776">
        <w:rPr>
          <w:rFonts w:ascii="Times New Roman" w:eastAsia="仿宋_GB2312" w:hAnsi="Times New Roman" w:cs="仿宋_GB2312" w:hint="eastAsia"/>
          <w:sz w:val="32"/>
          <w:szCs w:val="32"/>
        </w:rPr>
        <w:t>奖励本科生</w:t>
      </w:r>
      <w:r>
        <w:rPr>
          <w:rFonts w:ascii="Times New Roman" w:eastAsia="仿宋_GB2312" w:hAnsi="Times New Roman" w:cs="Times New Roman"/>
          <w:sz w:val="32"/>
          <w:szCs w:val="32"/>
        </w:rPr>
        <w:t>12</w:t>
      </w:r>
      <w:r w:rsidRPr="00CC2776">
        <w:rPr>
          <w:rFonts w:ascii="Times New Roman" w:eastAsia="仿宋_GB2312" w:hAnsi="Times New Roman" w:cs="仿宋_GB2312" w:hint="eastAsia"/>
          <w:sz w:val="32"/>
          <w:szCs w:val="32"/>
        </w:rPr>
        <w:t>名，</w:t>
      </w:r>
      <w:r>
        <w:rPr>
          <w:rFonts w:ascii="Times New Roman" w:eastAsia="仿宋_GB2312" w:hAnsi="Times New Roman" w:cs="仿宋_GB2312" w:hint="eastAsia"/>
          <w:sz w:val="32"/>
          <w:szCs w:val="32"/>
        </w:rPr>
        <w:t>硕士</w:t>
      </w:r>
      <w:r w:rsidRPr="00CC2776">
        <w:rPr>
          <w:rFonts w:ascii="Times New Roman" w:eastAsia="仿宋_GB2312" w:hAnsi="Times New Roman" w:cs="仿宋_GB2312" w:hint="eastAsia"/>
          <w:sz w:val="32"/>
          <w:szCs w:val="32"/>
        </w:rPr>
        <w:t>研究生</w:t>
      </w:r>
      <w:r>
        <w:rPr>
          <w:rFonts w:ascii="Times New Roman" w:eastAsia="仿宋_GB2312" w:hAnsi="Times New Roman" w:cs="Times New Roman"/>
          <w:sz w:val="32"/>
          <w:szCs w:val="32"/>
        </w:rPr>
        <w:t>4</w:t>
      </w:r>
      <w:r w:rsidRPr="00CC2776">
        <w:rPr>
          <w:rFonts w:ascii="Times New Roman" w:eastAsia="仿宋_GB2312" w:hAnsi="Times New Roman" w:cs="仿宋_GB2312" w:hint="eastAsia"/>
          <w:sz w:val="32"/>
          <w:szCs w:val="32"/>
        </w:rPr>
        <w:t>名</w:t>
      </w:r>
      <w:r>
        <w:rPr>
          <w:rFonts w:ascii="Times New Roman" w:eastAsia="仿宋_GB2312" w:hAnsi="Times New Roman" w:cs="仿宋_GB2312" w:hint="eastAsia"/>
          <w:sz w:val="32"/>
          <w:szCs w:val="32"/>
        </w:rPr>
        <w:t>，博士研究生</w:t>
      </w:r>
      <w:r>
        <w:rPr>
          <w:rFonts w:ascii="Times New Roman" w:eastAsia="仿宋_GB2312" w:hAnsi="Times New Roman" w:cs="Times New Roman"/>
          <w:sz w:val="32"/>
          <w:szCs w:val="32"/>
        </w:rPr>
        <w:t>4</w:t>
      </w:r>
      <w:r>
        <w:rPr>
          <w:rFonts w:ascii="Times New Roman" w:eastAsia="仿宋_GB2312" w:hAnsi="Times New Roman" w:cs="仿宋_GB2312" w:hint="eastAsia"/>
          <w:sz w:val="32"/>
          <w:szCs w:val="32"/>
        </w:rPr>
        <w:t>名</w:t>
      </w:r>
      <w:r w:rsidRPr="00CC2776">
        <w:rPr>
          <w:rFonts w:ascii="Times New Roman" w:eastAsia="仿宋_GB2312" w:hAnsi="Times New Roman" w:cs="仿宋_GB2312" w:hint="eastAsia"/>
          <w:sz w:val="32"/>
          <w:szCs w:val="32"/>
        </w:rPr>
        <w:t>（其中</w:t>
      </w:r>
      <w:r>
        <w:rPr>
          <w:rFonts w:ascii="Times New Roman" w:eastAsia="仿宋_GB2312" w:hAnsi="Times New Roman" w:cs="Times New Roman"/>
          <w:sz w:val="32"/>
          <w:szCs w:val="32"/>
        </w:rPr>
        <w:t>1</w:t>
      </w:r>
      <w:r>
        <w:rPr>
          <w:rFonts w:ascii="Times New Roman" w:eastAsia="仿宋_GB2312" w:hAnsi="Times New Roman" w:cs="仿宋_GB2312" w:hint="eastAsia"/>
          <w:sz w:val="32"/>
          <w:szCs w:val="32"/>
        </w:rPr>
        <w:t>名定向财政系，</w:t>
      </w:r>
      <w:r>
        <w:rPr>
          <w:rFonts w:ascii="Times New Roman" w:eastAsia="仿宋_GB2312" w:hAnsi="Times New Roman" w:cs="Times New Roman"/>
          <w:sz w:val="32"/>
          <w:szCs w:val="32"/>
        </w:rPr>
        <w:t>1</w:t>
      </w:r>
      <w:r>
        <w:rPr>
          <w:rFonts w:ascii="Times New Roman" w:eastAsia="仿宋_GB2312" w:hAnsi="Times New Roman" w:cs="仿宋_GB2312" w:hint="eastAsia"/>
          <w:sz w:val="32"/>
          <w:szCs w:val="32"/>
        </w:rPr>
        <w:t>名定向金融系）</w:t>
      </w:r>
      <w:r w:rsidRPr="00CC2776">
        <w:rPr>
          <w:rFonts w:ascii="Times New Roman" w:eastAsia="仿宋_GB2312" w:hAnsi="Times New Roman" w:cs="仿宋_GB2312" w:hint="eastAsia"/>
          <w:sz w:val="32"/>
          <w:szCs w:val="32"/>
        </w:rPr>
        <w:t>。</w:t>
      </w:r>
    </w:p>
    <w:p w:rsidR="00FC7F1D" w:rsidRPr="00E41B27" w:rsidRDefault="00FC7F1D" w:rsidP="00FC7F1D">
      <w:pPr>
        <w:spacing w:line="560" w:lineRule="exact"/>
        <w:jc w:val="left"/>
        <w:rPr>
          <w:rFonts w:ascii="Times New Roman" w:eastAsia="仿宋_GB2312" w:hAnsi="Times New Roman" w:cs="Times New Roman"/>
          <w:b/>
          <w:bCs/>
          <w:sz w:val="32"/>
          <w:szCs w:val="32"/>
        </w:rPr>
      </w:pPr>
      <w:r w:rsidRPr="00E41B27">
        <w:rPr>
          <w:rFonts w:ascii="Times New Roman" w:eastAsia="仿宋_GB2312" w:hAnsi="Times New Roman" w:cs="Times New Roman"/>
          <w:sz w:val="32"/>
          <w:szCs w:val="32"/>
        </w:rPr>
        <w:t xml:space="preserve">    </w:t>
      </w:r>
      <w:r w:rsidRPr="00E41B27">
        <w:rPr>
          <w:rFonts w:ascii="Times New Roman" w:eastAsia="仿宋_GB2312" w:hAnsi="Times New Roman" w:cs="仿宋_GB2312" w:hint="eastAsia"/>
          <w:b/>
          <w:bCs/>
          <w:sz w:val="32"/>
          <w:szCs w:val="32"/>
        </w:rPr>
        <w:t>三、评选条件</w:t>
      </w:r>
    </w:p>
    <w:p w:rsidR="00FC7F1D" w:rsidRPr="00E41B27" w:rsidRDefault="00FC7F1D" w:rsidP="00FC7F1D">
      <w:pPr>
        <w:spacing w:line="560" w:lineRule="exact"/>
        <w:jc w:val="left"/>
        <w:rPr>
          <w:rFonts w:ascii="Times New Roman" w:eastAsia="仿宋_GB2312" w:hAnsi="Times New Roman" w:cs="Times New Roman"/>
          <w:sz w:val="32"/>
          <w:szCs w:val="32"/>
        </w:rPr>
      </w:pPr>
      <w:r w:rsidRPr="00E41B27">
        <w:rPr>
          <w:rFonts w:ascii="Times New Roman" w:eastAsia="仿宋_GB2312" w:hAnsi="Times New Roman" w:cs="Times New Roman"/>
          <w:b/>
          <w:bCs/>
          <w:sz w:val="32"/>
          <w:szCs w:val="32"/>
        </w:rPr>
        <w:t xml:space="preserve">    </w:t>
      </w:r>
      <w:r w:rsidRPr="00E41B27">
        <w:rPr>
          <w:rFonts w:ascii="Times New Roman" w:eastAsia="仿宋_GB2312" w:hAnsi="Times New Roman" w:cs="仿宋_GB2312" w:hint="eastAsia"/>
          <w:sz w:val="32"/>
          <w:szCs w:val="32"/>
        </w:rPr>
        <w:t>本奖学金用于奖励优秀的厦门大学学生（含本科生、硕士研究生、博士研究生）。评选条件为：</w:t>
      </w:r>
    </w:p>
    <w:p w:rsidR="00FC7F1D" w:rsidRPr="00E41B27" w:rsidRDefault="00FC7F1D" w:rsidP="00FC7F1D">
      <w:pPr>
        <w:spacing w:line="560" w:lineRule="exact"/>
        <w:jc w:val="left"/>
        <w:rPr>
          <w:rFonts w:ascii="Times New Roman" w:eastAsia="仿宋_GB2312" w:hAnsi="Times New Roman" w:cs="Times New Roman"/>
          <w:sz w:val="32"/>
          <w:szCs w:val="32"/>
        </w:rPr>
      </w:pPr>
      <w:r w:rsidRPr="00E41B27">
        <w:rPr>
          <w:rFonts w:ascii="Times New Roman" w:eastAsia="仿宋_GB2312" w:hAnsi="Times New Roman" w:cs="Times New Roman"/>
          <w:sz w:val="32"/>
          <w:szCs w:val="32"/>
        </w:rPr>
        <w:t xml:space="preserve">    1. </w:t>
      </w:r>
      <w:r w:rsidRPr="00E41B27">
        <w:rPr>
          <w:rFonts w:ascii="Times New Roman" w:eastAsia="仿宋_GB2312" w:hAnsi="Times New Roman" w:cs="仿宋_GB2312" w:hint="eastAsia"/>
          <w:sz w:val="32"/>
          <w:szCs w:val="32"/>
        </w:rPr>
        <w:t>热爱祖国，遵纪守法，具有良好的思想修养和高尚的道德情操；</w:t>
      </w:r>
    </w:p>
    <w:p w:rsidR="00FC7F1D" w:rsidRPr="00E41B27" w:rsidRDefault="00FC7F1D" w:rsidP="00FC7F1D">
      <w:pPr>
        <w:spacing w:line="560" w:lineRule="exact"/>
        <w:jc w:val="left"/>
        <w:rPr>
          <w:rFonts w:ascii="Times New Roman" w:eastAsia="仿宋_GB2312" w:hAnsi="Times New Roman" w:cs="Times New Roman"/>
          <w:sz w:val="32"/>
          <w:szCs w:val="32"/>
        </w:rPr>
      </w:pPr>
      <w:r w:rsidRPr="00E41B27">
        <w:rPr>
          <w:rFonts w:ascii="Times New Roman" w:eastAsia="仿宋_GB2312" w:hAnsi="Times New Roman" w:cs="Times New Roman"/>
          <w:sz w:val="32"/>
          <w:szCs w:val="32"/>
        </w:rPr>
        <w:t xml:space="preserve">    2. </w:t>
      </w:r>
      <w:r w:rsidRPr="00E41B27">
        <w:rPr>
          <w:rFonts w:ascii="Times New Roman" w:eastAsia="仿宋_GB2312" w:hAnsi="Times New Roman" w:cs="仿宋_GB2312" w:hint="eastAsia"/>
          <w:sz w:val="32"/>
          <w:szCs w:val="32"/>
        </w:rPr>
        <w:t>学习成绩优秀；学术思想活跃，有较强的科研能力，研究生具有突出的科研成果；</w:t>
      </w:r>
    </w:p>
    <w:p w:rsidR="00FC7F1D" w:rsidRPr="00E41B27" w:rsidRDefault="00FC7F1D" w:rsidP="00FC7F1D">
      <w:pPr>
        <w:spacing w:line="560" w:lineRule="exact"/>
        <w:jc w:val="left"/>
        <w:rPr>
          <w:rFonts w:ascii="Times New Roman" w:eastAsia="仿宋_GB2312" w:hAnsi="Times New Roman" w:cs="Times New Roman"/>
          <w:sz w:val="32"/>
          <w:szCs w:val="32"/>
        </w:rPr>
      </w:pPr>
      <w:r w:rsidRPr="00E41B27">
        <w:rPr>
          <w:rFonts w:ascii="Times New Roman" w:eastAsia="仿宋_GB2312" w:hAnsi="Times New Roman" w:cs="Times New Roman"/>
          <w:sz w:val="32"/>
          <w:szCs w:val="32"/>
        </w:rPr>
        <w:t xml:space="preserve">    3. </w:t>
      </w:r>
      <w:r w:rsidRPr="00E41B27">
        <w:rPr>
          <w:rFonts w:ascii="Times New Roman" w:eastAsia="仿宋_GB2312" w:hAnsi="Times New Roman" w:cs="仿宋_GB2312" w:hint="eastAsia"/>
          <w:sz w:val="32"/>
          <w:szCs w:val="32"/>
        </w:rPr>
        <w:t>积极参加社会实践和志愿服务活动；</w:t>
      </w:r>
    </w:p>
    <w:p w:rsidR="00FC7F1D" w:rsidRPr="00E41B27" w:rsidRDefault="00FC7F1D" w:rsidP="00FC7F1D">
      <w:pPr>
        <w:spacing w:line="560" w:lineRule="exact"/>
        <w:jc w:val="left"/>
        <w:rPr>
          <w:rFonts w:ascii="Times New Roman" w:eastAsia="仿宋_GB2312" w:hAnsi="Times New Roman" w:cs="Times New Roman"/>
          <w:sz w:val="32"/>
          <w:szCs w:val="32"/>
        </w:rPr>
      </w:pPr>
      <w:r w:rsidRPr="00E41B27">
        <w:rPr>
          <w:rFonts w:ascii="Times New Roman" w:eastAsia="仿宋_GB2312" w:hAnsi="Times New Roman" w:cs="Times New Roman"/>
          <w:sz w:val="32"/>
          <w:szCs w:val="32"/>
        </w:rPr>
        <w:t xml:space="preserve">    4. </w:t>
      </w:r>
      <w:r w:rsidRPr="00E41B27">
        <w:rPr>
          <w:rFonts w:ascii="Times New Roman" w:eastAsia="仿宋_GB2312" w:hAnsi="Times New Roman" w:cs="仿宋_GB2312" w:hint="eastAsia"/>
          <w:sz w:val="32"/>
          <w:szCs w:val="32"/>
        </w:rPr>
        <w:t>同等条件下，家庭经济困难的学生优先考虑。</w:t>
      </w:r>
    </w:p>
    <w:p w:rsidR="00FC7F1D" w:rsidRPr="00F873D2" w:rsidRDefault="00FC7F1D" w:rsidP="00FC7F1D">
      <w:pPr>
        <w:snapToGrid w:val="0"/>
        <w:spacing w:line="540" w:lineRule="exact"/>
        <w:ind w:firstLineChars="200" w:firstLine="640"/>
        <w:rPr>
          <w:rFonts w:eastAsia="黑体"/>
          <w:sz w:val="30"/>
          <w:szCs w:val="30"/>
        </w:rPr>
      </w:pPr>
      <w:r w:rsidRPr="00E41B27">
        <w:rPr>
          <w:rFonts w:ascii="Times New Roman" w:eastAsia="仿宋_GB2312" w:hAnsi="Times New Roman" w:cs="Times New Roman"/>
          <w:sz w:val="32"/>
          <w:szCs w:val="32"/>
        </w:rPr>
        <w:t xml:space="preserve">    </w:t>
      </w:r>
      <w:r w:rsidRPr="00F873D2">
        <w:rPr>
          <w:rFonts w:eastAsia="黑体"/>
          <w:sz w:val="30"/>
          <w:szCs w:val="30"/>
        </w:rPr>
        <w:t>三、奖励办法：</w:t>
      </w:r>
    </w:p>
    <w:p w:rsidR="00FC7F1D" w:rsidRPr="00FC7F1D" w:rsidRDefault="00FC7F1D" w:rsidP="00FC7F1D">
      <w:pPr>
        <w:snapToGrid w:val="0"/>
        <w:spacing w:line="540" w:lineRule="exact"/>
        <w:ind w:firstLineChars="200" w:firstLine="600"/>
        <w:rPr>
          <w:rFonts w:eastAsia="仿宋_GB2312"/>
          <w:sz w:val="30"/>
          <w:szCs w:val="30"/>
        </w:rPr>
      </w:pPr>
      <w:r w:rsidRPr="00F873D2">
        <w:rPr>
          <w:rFonts w:eastAsia="仿宋_GB2312"/>
          <w:sz w:val="30"/>
          <w:szCs w:val="30"/>
        </w:rPr>
        <w:lastRenderedPageBreak/>
        <w:t>学校在当年的校庆大会上为获奖学生颁发荣誉证书和奖金，</w:t>
      </w:r>
      <w:r>
        <w:rPr>
          <w:rFonts w:eastAsia="仿宋_GB2312" w:hint="eastAsia"/>
          <w:sz w:val="30"/>
          <w:szCs w:val="30"/>
        </w:rPr>
        <w:t>本科</w:t>
      </w:r>
      <w:r w:rsidRPr="00F873D2">
        <w:rPr>
          <w:rFonts w:eastAsia="仿宋_GB2312"/>
          <w:sz w:val="30"/>
          <w:szCs w:val="30"/>
        </w:rPr>
        <w:t>生每名奖励</w:t>
      </w:r>
      <w:r>
        <w:rPr>
          <w:rFonts w:eastAsia="仿宋_GB2312" w:hint="eastAsia"/>
          <w:sz w:val="30"/>
          <w:szCs w:val="30"/>
        </w:rPr>
        <w:t>3</w:t>
      </w:r>
      <w:r w:rsidRPr="00F873D2">
        <w:rPr>
          <w:rFonts w:eastAsia="仿宋_GB2312"/>
          <w:sz w:val="30"/>
          <w:szCs w:val="30"/>
        </w:rPr>
        <w:t>000</w:t>
      </w:r>
      <w:bookmarkStart w:id="0" w:name="_GoBack"/>
      <w:bookmarkEnd w:id="0"/>
      <w:r w:rsidRPr="00F873D2">
        <w:rPr>
          <w:rFonts w:eastAsia="仿宋_GB2312"/>
          <w:sz w:val="30"/>
          <w:szCs w:val="30"/>
        </w:rPr>
        <w:t>元</w:t>
      </w:r>
      <w:r>
        <w:rPr>
          <w:rFonts w:eastAsia="仿宋_GB2312" w:hint="eastAsia"/>
          <w:sz w:val="30"/>
          <w:szCs w:val="30"/>
        </w:rPr>
        <w:t>，研究生每名奖励</w:t>
      </w:r>
      <w:r>
        <w:rPr>
          <w:rFonts w:eastAsia="仿宋_GB2312" w:hint="eastAsia"/>
          <w:sz w:val="30"/>
          <w:szCs w:val="30"/>
        </w:rPr>
        <w:t>5000</w:t>
      </w:r>
      <w:r>
        <w:rPr>
          <w:rFonts w:eastAsia="仿宋_GB2312" w:hint="eastAsia"/>
          <w:sz w:val="30"/>
          <w:szCs w:val="30"/>
        </w:rPr>
        <w:t>元</w:t>
      </w:r>
      <w:r w:rsidRPr="00F873D2">
        <w:rPr>
          <w:rFonts w:eastAsia="仿宋_GB2312"/>
          <w:sz w:val="30"/>
          <w:szCs w:val="30"/>
        </w:rPr>
        <w:t>。</w:t>
      </w:r>
    </w:p>
    <w:p w:rsidR="00FC7F1D" w:rsidRPr="00FC7F1D" w:rsidRDefault="00FC7F1D" w:rsidP="00FC7F1D">
      <w:pPr>
        <w:snapToGrid w:val="0"/>
        <w:spacing w:line="540" w:lineRule="exact"/>
        <w:ind w:firstLineChars="200" w:firstLine="640"/>
        <w:rPr>
          <w:rFonts w:ascii="Times New Roman" w:eastAsia="黑体" w:hAnsi="Times New Roman" w:cs="Times New Roman"/>
          <w:sz w:val="30"/>
          <w:szCs w:val="30"/>
        </w:rPr>
      </w:pPr>
      <w:r w:rsidRPr="00E41B27">
        <w:rPr>
          <w:rFonts w:ascii="Times New Roman" w:eastAsia="仿宋_GB2312" w:hAnsi="Times New Roman" w:cs="Times New Roman"/>
          <w:sz w:val="32"/>
          <w:szCs w:val="32"/>
        </w:rPr>
        <w:t xml:space="preserve">   </w:t>
      </w:r>
      <w:r w:rsidRPr="00FC7F1D">
        <w:rPr>
          <w:rFonts w:ascii="Times New Roman" w:eastAsia="黑体" w:hAnsi="Times New Roman" w:cs="Times New Roman"/>
          <w:sz w:val="30"/>
          <w:szCs w:val="30"/>
        </w:rPr>
        <w:t>四、评选程序：</w:t>
      </w:r>
    </w:p>
    <w:p w:rsidR="00FC7F1D" w:rsidRPr="00FC7F1D" w:rsidRDefault="00FC7F1D" w:rsidP="00FC7F1D">
      <w:pPr>
        <w:spacing w:line="540" w:lineRule="exact"/>
        <w:ind w:firstLineChars="200" w:firstLine="600"/>
        <w:rPr>
          <w:rFonts w:ascii="Times New Roman" w:eastAsia="仿宋_GB2312" w:hAnsi="Times New Roman" w:cs="Times New Roman"/>
          <w:sz w:val="30"/>
          <w:szCs w:val="30"/>
        </w:rPr>
      </w:pPr>
      <w:r w:rsidRPr="00FC7F1D">
        <w:rPr>
          <w:rFonts w:ascii="Times New Roman" w:eastAsia="仿宋_GB2312" w:hAnsi="Times New Roman" w:cs="Times New Roman"/>
          <w:sz w:val="30"/>
          <w:szCs w:val="30"/>
        </w:rPr>
        <w:t>1</w:t>
      </w:r>
      <w:r w:rsidRPr="00FC7F1D">
        <w:rPr>
          <w:rFonts w:ascii="Times New Roman" w:eastAsia="仿宋_GB2312" w:hAnsi="Times New Roman" w:cs="Times New Roman"/>
          <w:sz w:val="30"/>
          <w:szCs w:val="30"/>
        </w:rPr>
        <w:t>、申报者如实填写有关表格及评奖材料送交所在学院审核；</w:t>
      </w:r>
    </w:p>
    <w:p w:rsidR="00FC7F1D" w:rsidRPr="00FC7F1D" w:rsidRDefault="00FC7F1D" w:rsidP="00FC7F1D">
      <w:pPr>
        <w:spacing w:line="540" w:lineRule="exact"/>
        <w:ind w:firstLineChars="200" w:firstLine="600"/>
        <w:rPr>
          <w:rFonts w:ascii="Times New Roman" w:eastAsia="仿宋_GB2312" w:hAnsi="Times New Roman" w:cs="Times New Roman"/>
          <w:sz w:val="30"/>
          <w:szCs w:val="30"/>
        </w:rPr>
      </w:pPr>
      <w:r w:rsidRPr="00FC7F1D">
        <w:rPr>
          <w:rFonts w:ascii="Times New Roman" w:eastAsia="仿宋_GB2312" w:hAnsi="Times New Roman" w:cs="Times New Roman"/>
          <w:sz w:val="30"/>
          <w:szCs w:val="30"/>
        </w:rPr>
        <w:t>2</w:t>
      </w:r>
      <w:r w:rsidRPr="00FC7F1D">
        <w:rPr>
          <w:rFonts w:ascii="Times New Roman" w:eastAsia="仿宋_GB2312" w:hAnsi="Times New Roman" w:cs="Times New Roman"/>
          <w:sz w:val="30"/>
          <w:szCs w:val="30"/>
        </w:rPr>
        <w:t>、申报者所在学院将申报表格及评奖材料送交教务处或研究生院审核；</w:t>
      </w:r>
    </w:p>
    <w:p w:rsidR="00FC7F1D" w:rsidRPr="00FC7F1D" w:rsidRDefault="00FC7F1D" w:rsidP="00FC7F1D">
      <w:pPr>
        <w:spacing w:line="540" w:lineRule="exact"/>
        <w:ind w:firstLineChars="200" w:firstLine="600"/>
        <w:rPr>
          <w:rFonts w:ascii="Times New Roman" w:eastAsia="仿宋_GB2312" w:hAnsi="Times New Roman" w:cs="Times New Roman"/>
          <w:sz w:val="30"/>
          <w:szCs w:val="30"/>
        </w:rPr>
      </w:pPr>
      <w:r w:rsidRPr="00FC7F1D">
        <w:rPr>
          <w:rFonts w:ascii="Times New Roman" w:eastAsia="仿宋_GB2312" w:hAnsi="Times New Roman" w:cs="Times New Roman"/>
          <w:sz w:val="30"/>
          <w:szCs w:val="30"/>
        </w:rPr>
        <w:t>3</w:t>
      </w:r>
      <w:r w:rsidRPr="00FC7F1D">
        <w:rPr>
          <w:rFonts w:ascii="Times New Roman" w:eastAsia="仿宋_GB2312" w:hAnsi="Times New Roman" w:cs="Times New Roman"/>
          <w:sz w:val="30"/>
          <w:szCs w:val="30"/>
        </w:rPr>
        <w:t>、教务处或研究生院审核通过后送交校奖学金评奖委员会秘书组，由秘书组提交校奖学金评奖委员会评定；</w:t>
      </w:r>
    </w:p>
    <w:p w:rsidR="00FC7F1D" w:rsidRPr="00FC7F1D" w:rsidRDefault="00FC7F1D" w:rsidP="00FC7F1D">
      <w:pPr>
        <w:spacing w:line="540" w:lineRule="exact"/>
        <w:ind w:firstLineChars="200" w:firstLine="600"/>
        <w:rPr>
          <w:rFonts w:ascii="Times New Roman" w:eastAsia="仿宋_GB2312" w:hAnsi="Times New Roman" w:cs="Times New Roman"/>
          <w:sz w:val="30"/>
          <w:szCs w:val="30"/>
        </w:rPr>
      </w:pPr>
      <w:r w:rsidRPr="00FC7F1D">
        <w:rPr>
          <w:rFonts w:ascii="Times New Roman" w:eastAsia="仿宋_GB2312" w:hAnsi="Times New Roman" w:cs="Times New Roman"/>
          <w:sz w:val="30"/>
          <w:szCs w:val="30"/>
        </w:rPr>
        <w:t>4</w:t>
      </w:r>
      <w:r w:rsidRPr="00FC7F1D">
        <w:rPr>
          <w:rFonts w:ascii="Times New Roman" w:eastAsia="仿宋_GB2312" w:hAnsi="Times New Roman" w:cs="Times New Roman"/>
          <w:sz w:val="30"/>
          <w:szCs w:val="30"/>
        </w:rPr>
        <w:t>、</w:t>
      </w:r>
      <w:proofErr w:type="gramStart"/>
      <w:r w:rsidRPr="00FC7F1D">
        <w:rPr>
          <w:rFonts w:ascii="Times New Roman" w:eastAsia="仿宋_GB2312" w:hAnsi="Times New Roman" w:cs="Times New Roman"/>
          <w:sz w:val="30"/>
          <w:szCs w:val="30"/>
        </w:rPr>
        <w:t>本奖每年</w:t>
      </w:r>
      <w:proofErr w:type="gramEnd"/>
      <w:r w:rsidRPr="00FC7F1D">
        <w:rPr>
          <w:rFonts w:ascii="Times New Roman" w:eastAsia="仿宋_GB2312" w:hAnsi="Times New Roman" w:cs="Times New Roman"/>
          <w:sz w:val="30"/>
          <w:szCs w:val="30"/>
        </w:rPr>
        <w:t>在校庆期间评定一次。</w:t>
      </w:r>
    </w:p>
    <w:p w:rsidR="00FC7F1D" w:rsidRPr="00FC7F1D" w:rsidRDefault="00FC7F1D" w:rsidP="00FC7F1D">
      <w:pPr>
        <w:spacing w:line="540" w:lineRule="exact"/>
        <w:ind w:firstLineChars="200" w:firstLine="600"/>
        <w:rPr>
          <w:rFonts w:ascii="Times New Roman" w:eastAsia="黑体" w:hAnsi="Times New Roman" w:cs="Times New Roman"/>
          <w:sz w:val="30"/>
          <w:szCs w:val="30"/>
        </w:rPr>
      </w:pPr>
      <w:r w:rsidRPr="00FC7F1D">
        <w:rPr>
          <w:rFonts w:ascii="Times New Roman" w:eastAsia="黑体" w:hAnsi="Times New Roman" w:cs="Times New Roman"/>
          <w:sz w:val="30"/>
          <w:szCs w:val="30"/>
        </w:rPr>
        <w:t>五、本评选办法由校奖学金评奖委员会秘书组负责解释。</w:t>
      </w:r>
    </w:p>
    <w:p w:rsidR="00FC7F1D" w:rsidRPr="00FC7F1D" w:rsidRDefault="00FC7F1D" w:rsidP="00FC7F1D">
      <w:pPr>
        <w:spacing w:line="540" w:lineRule="exact"/>
        <w:ind w:firstLineChars="200" w:firstLine="600"/>
        <w:rPr>
          <w:rFonts w:ascii="Times New Roman" w:eastAsia="黑体" w:hAnsi="Times New Roman" w:cs="Times New Roman"/>
          <w:sz w:val="30"/>
          <w:szCs w:val="30"/>
        </w:rPr>
      </w:pPr>
      <w:r w:rsidRPr="00FC7F1D">
        <w:rPr>
          <w:rFonts w:ascii="Times New Roman" w:eastAsia="黑体" w:hAnsi="Times New Roman" w:cs="Times New Roman"/>
          <w:sz w:val="30"/>
          <w:szCs w:val="30"/>
        </w:rPr>
        <w:t>六、本评选办法自公布之日起施行。</w:t>
      </w:r>
    </w:p>
    <w:p w:rsidR="00895261" w:rsidRPr="00FC7F1D" w:rsidRDefault="00895261" w:rsidP="00FC7F1D">
      <w:pPr>
        <w:spacing w:line="560" w:lineRule="exact"/>
        <w:jc w:val="left"/>
      </w:pPr>
    </w:p>
    <w:sectPr w:rsidR="00895261" w:rsidRPr="00FC7F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C23" w:rsidRDefault="007C6C23" w:rsidP="00FC7F1D">
      <w:r>
        <w:separator/>
      </w:r>
    </w:p>
  </w:endnote>
  <w:endnote w:type="continuationSeparator" w:id="0">
    <w:p w:rsidR="007C6C23" w:rsidRDefault="007C6C23" w:rsidP="00FC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C23" w:rsidRDefault="007C6C23" w:rsidP="00FC7F1D">
      <w:r>
        <w:separator/>
      </w:r>
    </w:p>
  </w:footnote>
  <w:footnote w:type="continuationSeparator" w:id="0">
    <w:p w:rsidR="007C6C23" w:rsidRDefault="007C6C23" w:rsidP="00FC7F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387"/>
    <w:rsid w:val="007C6C23"/>
    <w:rsid w:val="00895261"/>
    <w:rsid w:val="00C13387"/>
    <w:rsid w:val="00FC7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F1D"/>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7F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7F1D"/>
    <w:rPr>
      <w:sz w:val="18"/>
      <w:szCs w:val="18"/>
    </w:rPr>
  </w:style>
  <w:style w:type="paragraph" w:styleId="a4">
    <w:name w:val="footer"/>
    <w:basedOn w:val="a"/>
    <w:link w:val="Char0"/>
    <w:uiPriority w:val="99"/>
    <w:unhideWhenUsed/>
    <w:rsid w:val="00FC7F1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7F1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F1D"/>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7F1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7F1D"/>
    <w:rPr>
      <w:sz w:val="18"/>
      <w:szCs w:val="18"/>
    </w:rPr>
  </w:style>
  <w:style w:type="paragraph" w:styleId="a4">
    <w:name w:val="footer"/>
    <w:basedOn w:val="a"/>
    <w:link w:val="Char0"/>
    <w:uiPriority w:val="99"/>
    <w:unhideWhenUsed/>
    <w:rsid w:val="00FC7F1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7F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109</Words>
  <Characters>625</Characters>
  <Application>Microsoft Office Word</Application>
  <DocSecurity>0</DocSecurity>
  <Lines>5</Lines>
  <Paragraphs>1</Paragraphs>
  <ScaleCrop>false</ScaleCrop>
  <Company>china</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刘俊英(8025)</dc:creator>
  <cp:keywords/>
  <dc:description/>
  <cp:lastModifiedBy>刘俊英(8025)</cp:lastModifiedBy>
  <cp:revision>2</cp:revision>
  <dcterms:created xsi:type="dcterms:W3CDTF">2018-03-06T09:59:00Z</dcterms:created>
  <dcterms:modified xsi:type="dcterms:W3CDTF">2018-03-06T10:04:00Z</dcterms:modified>
</cp:coreProperties>
</file>